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Autospacing="0" w:afterAutospacing="0" w:line="530" w:lineRule="exact"/>
        <w:rPr>
          <w:rFonts w:hint="eastAsia" w:ascii="黑体" w:hAnsi="黑体" w:eastAsia="黑体" w:cs="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bookmarkStart w:id="65" w:name="_GoBack"/>
      <w:bookmarkEnd w:id="65"/>
    </w:p>
    <w:p>
      <w:pPr>
        <w:pStyle w:val="13"/>
        <w:widowControl/>
        <w:spacing w:beforeAutospacing="0" w:afterAutospacing="0" w:line="530" w:lineRule="exact"/>
        <w:ind w:firstLine="643" w:firstLineChars="200"/>
        <w:rPr>
          <w:rFonts w:ascii="宋体" w:hAnsi="宋体" w:eastAsia="宋体" w:cs="宋体"/>
          <w:b/>
          <w:sz w:val="32"/>
          <w:szCs w:val="32"/>
        </w:rPr>
      </w:pPr>
    </w:p>
    <w:p>
      <w:pPr>
        <w:pStyle w:val="13"/>
        <w:widowControl/>
        <w:spacing w:beforeAutospacing="0" w:afterAutospacing="0" w:line="530" w:lineRule="exact"/>
        <w:ind w:firstLine="643" w:firstLineChars="200"/>
        <w:rPr>
          <w:rFonts w:ascii="宋体" w:hAnsi="宋体" w:eastAsia="宋体" w:cs="宋体"/>
          <w:b/>
          <w:sz w:val="32"/>
          <w:szCs w:val="32"/>
        </w:rPr>
      </w:pPr>
    </w:p>
    <w:p>
      <w:pPr>
        <w:pStyle w:val="13"/>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2020年第六届亚洲沙滩运动会</w:t>
      </w:r>
    </w:p>
    <w:p>
      <w:pPr>
        <w:keepNext w:val="0"/>
        <w:keepLines w:val="0"/>
        <w:pageBreakBefore w:val="0"/>
        <w:kinsoku/>
        <w:wordWrap/>
        <w:overflowPunct/>
        <w:topLinePunct w:val="0"/>
        <w:autoSpaceDE/>
        <w:autoSpaceDN/>
        <w:bidi w:val="0"/>
        <w:adjustRightInd/>
        <w:snapToGrid/>
        <w:spacing w:line="578" w:lineRule="exact"/>
        <w:jc w:val="center"/>
        <w:textAlignment w:val="auto"/>
        <w:rPr>
          <w:b/>
          <w:bCs/>
          <w:sz w:val="44"/>
          <w:szCs w:val="44"/>
        </w:rPr>
      </w:pPr>
      <w:r>
        <w:rPr>
          <w:rFonts w:hint="eastAsia" w:ascii="方正小标宋简体" w:hAnsi="方正小标宋简体" w:eastAsia="方正小标宋简体" w:cs="方正小标宋简体"/>
          <w:sz w:val="44"/>
          <w:szCs w:val="44"/>
          <w:lang w:eastAsia="zh-CN"/>
        </w:rPr>
        <w:t>运动员村工作人员及志愿者餐饮服务（含工作人员餐厅）赞助供应商</w:t>
      </w:r>
      <w:r>
        <w:rPr>
          <w:rFonts w:hint="eastAsia" w:ascii="方正小标宋简体" w:hAnsi="方正小标宋简体" w:eastAsia="方正小标宋简体" w:cs="方正小标宋简体"/>
          <w:sz w:val="44"/>
          <w:szCs w:val="44"/>
        </w:rPr>
        <w:t>征集书</w:t>
      </w:r>
    </w:p>
    <w:p>
      <w:pPr>
        <w:keepNext w:val="0"/>
        <w:keepLines w:val="0"/>
        <w:pageBreakBefore w:val="0"/>
        <w:kinsoku/>
        <w:wordWrap/>
        <w:overflowPunct/>
        <w:topLinePunct w:val="0"/>
        <w:autoSpaceDE/>
        <w:autoSpaceDN/>
        <w:bidi w:val="0"/>
        <w:adjustRightInd/>
        <w:snapToGrid/>
        <w:spacing w:line="720" w:lineRule="auto"/>
        <w:ind w:firstLine="880" w:firstLineChars="200"/>
        <w:jc w:val="center"/>
        <w:textAlignment w:val="auto"/>
        <w:rPr>
          <w:b/>
          <w:bCs/>
          <w:sz w:val="44"/>
          <w:szCs w:val="44"/>
        </w:rPr>
      </w:pPr>
      <w:r>
        <w:rPr>
          <w:sz w:val="44"/>
        </w:rPr>
        <mc:AlternateContent>
          <mc:Choice Requires="wps">
            <w:drawing>
              <wp:anchor distT="0" distB="0" distL="114300" distR="114300" simplePos="0" relativeHeight="251658240" behindDoc="1" locked="0" layoutInCell="1" allowOverlap="1">
                <wp:simplePos x="0" y="0"/>
                <wp:positionH relativeFrom="column">
                  <wp:posOffset>2534920</wp:posOffset>
                </wp:positionH>
                <wp:positionV relativeFrom="paragraph">
                  <wp:posOffset>234315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530" w:lineRule="exact"/>
                              <w:jc w:val="center"/>
                              <w:rPr>
                                <w:rFonts w:ascii="方正小标宋简体" w:hAnsi="方正小标宋简体" w:eastAsia="方正小标宋简体" w:cs="方正小标宋简体"/>
                                <w:sz w:val="44"/>
                                <w:szCs w:val="44"/>
                              </w:rPr>
                            </w:pPr>
                          </w:p>
                        </w:txbxContent>
                      </wps:txbx>
                      <wps:bodyPr rot="0" spcFirstLastPara="0" vertOverflow="overflow" horzOverflow="overflow" vert="eaVert"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99.6pt;margin-top:18.45pt;height:144pt;width:144pt;mso-wrap-style:none;z-index:-251658240;mso-width-relative:page;mso-height-relative:page;" filled="f" stroked="f" coordsize="21600,21600" o:gfxdata="UEsDBAoAAAAAAIdO4kAAAAAAAAAAAAAAAAAEAAAAZHJzL1BLAwQUAAAACACHTuJAB4cbPNkAAAAK&#10;AQAADwAAAGRycy9kb3ducmV2LnhtbE2PzU7DMBCE70i8g7VIXBB1kkJahzg9AD0hIQg8gBsvSWi8&#10;jmKnP2/PcoLb7sxo9ttyc3KDOOAUek8a0kUCAqnxtqdWw+fH9nYNIkRD1gyeUMMZA2yqy4vSFNYf&#10;6R0PdWwFl1AojIYuxrGQMjQdOhMWfkRi78tPzkRep1bayRy53A0yS5JcOtMTX+jMiI8dNvt6dhpe&#10;3+qb8P2cz+csXb2o7RPdZ/ul1tdXafIAIuIp/oXhF5/RoWKmnZ/JBjFoWCqVcZSHXIHgQL5esbBj&#10;IbtTIKtS/n+h+gFQSwMEFAAAAAgAh07iQOEgGG4bAgAAGQQAAA4AAABkcnMvZTJvRG9jLnhtbK1T&#10;y47TMBTdI/EPlvc0aekMJWo6KjMqQqqYkcpj7TpOE8mxLdttUj4A/mBWbNjzXf0Ojp22UwErxMa+&#10;L9/HucfTm66RZCesq7XK6XCQUiIU10WtNjn9+GHxYkKJ80wVTGolcroXjt7Mnj+btiYTI11pWQhL&#10;kES5rDU5rbw3WZI4XomGuYE2QsFZatswD9VuksKyFtkbmYzS9DpptS2M1Vw4B+td76SzmL8sBff3&#10;ZemEJzKn6M3H08ZzHc5kNmXZxjJT1fzYBvuHLhpWKxQ9p7pjnpGtrf9I1dTcaqdLP+C6SXRZ1lzE&#10;GTDNMP1tmlXFjIizABxnzjC5/5eWv989WFIX2B0lijVY0eHx2+H7z8OPr2QY4GmNyxC1Mojz3Rvd&#10;hdCj3cEYpu5K24Qb8xD4AfT+DK7oPOHh0WQ0maRwcfhOCvIkT8+Ndf6t0A0JQk4tthdBZbul833o&#10;KSRUU3pRSwk7y6QibU6vX16l8cHZg+RSoUYYom82SL5bd8cJ1rrYYzCre2Y4wxc1ii+Z8w/Mggpo&#10;GPT29zhKqVFEHyVKKm2//M0e4nMq2CfclLQgV04V2E+JfKewu9fD8ThwMSrjq1cjKPbSs770qG1z&#10;q8Fe7AfdRTHEe3kSS6ubz/gF81AVLqY4Osspavfire8Jj1/ExXweg8A+w/xSrQwPqQOGzsy3HpBG&#10;pANMPTZH9MC/uKvjXwkEv9Rj1NOPnv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4cbPNkAAAAK&#10;AQAADwAAAAAAAAABACAAAAAiAAAAZHJzL2Rvd25yZXYueG1sUEsBAhQAFAAAAAgAh07iQOEgGG4b&#10;AgAAGQQAAA4AAAAAAAAAAQAgAAAAKAEAAGRycy9lMm9Eb2MueG1sUEsFBgAAAAAGAAYAWQEAALUF&#10;AAAAAA==&#10;">
                <v:fill on="f" focussize="0,0"/>
                <v:stroke on="f" weight="0.5pt"/>
                <v:imagedata o:title=""/>
                <o:lock v:ext="edit" aspectratio="f"/>
                <v:textbox style="layout-flow:vertical-ideographic;mso-fit-shape-to-text:t;">
                  <w:txbxContent>
                    <w:p>
                      <w:pPr>
                        <w:spacing w:line="530" w:lineRule="exact"/>
                        <w:jc w:val="center"/>
                        <w:rPr>
                          <w:rFonts w:ascii="方正小标宋简体" w:hAnsi="方正小标宋简体" w:eastAsia="方正小标宋简体" w:cs="方正小标宋简体"/>
                          <w:sz w:val="44"/>
                          <w:szCs w:val="44"/>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720" w:lineRule="auto"/>
        <w:ind w:firstLine="883" w:firstLineChars="200"/>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keepNext w:val="0"/>
        <w:keepLines w:val="0"/>
        <w:pageBreakBefore w:val="0"/>
        <w:kinsoku/>
        <w:wordWrap/>
        <w:overflowPunct/>
        <w:topLinePunct w:val="0"/>
        <w:autoSpaceDE/>
        <w:autoSpaceDN/>
        <w:bidi w:val="0"/>
        <w:adjustRightInd/>
        <w:snapToGrid/>
        <w:spacing w:after="0" w:line="720" w:lineRule="auto"/>
        <w:ind w:firstLine="442"/>
        <w:jc w:val="center"/>
        <w:textAlignment w:val="auto"/>
        <w:rPr>
          <w:b/>
          <w:bCs/>
          <w:sz w:val="44"/>
          <w:szCs w:val="44"/>
        </w:rPr>
      </w:pPr>
    </w:p>
    <w:p>
      <w:pPr>
        <w:pStyle w:val="2"/>
        <w:ind w:firstLine="0" w:firstLineChars="0"/>
        <w:jc w:val="center"/>
        <w:rPr>
          <w:b/>
          <w:bCs/>
          <w:sz w:val="44"/>
          <w:szCs w:val="44"/>
        </w:rPr>
      </w:pPr>
    </w:p>
    <w:p>
      <w:pPr>
        <w:pStyle w:val="2"/>
        <w:ind w:firstLine="0" w:firstLineChars="0"/>
        <w:jc w:val="center"/>
        <w:rPr>
          <w:b/>
          <w:bCs/>
          <w:sz w:val="44"/>
          <w:szCs w:val="44"/>
        </w:rPr>
      </w:pPr>
    </w:p>
    <w:p>
      <w:pPr>
        <w:pStyle w:val="2"/>
        <w:ind w:firstLine="442"/>
        <w:jc w:val="center"/>
        <w:rPr>
          <w:b/>
          <w:bCs/>
          <w:sz w:val="44"/>
          <w:szCs w:val="44"/>
        </w:rPr>
      </w:pPr>
    </w:p>
    <w:p>
      <w:pPr>
        <w:adjustRightInd w:val="0"/>
        <w:snapToGrid w:val="0"/>
        <w:spacing w:line="53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2020年第六届亚洲沙滩运动会组委会</w:t>
      </w:r>
    </w:p>
    <w:p>
      <w:pPr>
        <w:adjustRightInd w:val="0"/>
        <w:snapToGrid w:val="0"/>
        <w:spacing w:line="53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日</w:t>
      </w: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pPr>
    </w:p>
    <w:p>
      <w:pPr>
        <w:pStyle w:val="2"/>
        <w:ind w:left="0" w:leftChars="0" w:firstLine="0" w:firstLineChars="0"/>
        <w:jc w:val="center"/>
        <w:sectPr>
          <w:footerReference r:id="rId3" w:type="default"/>
          <w:pgSz w:w="11906" w:h="16838"/>
          <w:pgMar w:top="2098" w:right="1474" w:bottom="1984" w:left="1587" w:header="851" w:footer="992" w:gutter="0"/>
          <w:pgNumType w:fmt="numberInDash"/>
          <w:cols w:space="425" w:num="1"/>
          <w:docGrid w:type="lines" w:linePitch="312" w:charSpace="0"/>
        </w:sectPr>
      </w:pPr>
    </w:p>
    <w:sdt>
      <w:sdtPr>
        <w:rPr>
          <w:rFonts w:ascii="宋体" w:hAnsi="宋体" w:eastAsia="宋体" w:cstheme="minorBidi"/>
          <w:kern w:val="2"/>
          <w:sz w:val="21"/>
          <w:szCs w:val="24"/>
          <w:lang w:val="en-US" w:eastAsia="zh-CN" w:bidi="ar-SA"/>
        </w:rPr>
        <w:id w:val="147467535"/>
        <w15:color w:val="DBDBDB"/>
        <w:docPartObj>
          <w:docPartGallery w:val="Table of Contents"/>
          <w:docPartUnique/>
        </w:docPartObj>
      </w:sdtPr>
      <w:sdtEndPr>
        <w:rPr>
          <w:rFonts w:hint="eastAsia" w:ascii="黑体" w:hAnsi="黑体" w:eastAsia="黑体" w:cs="黑体"/>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1"/>
            <w:tabs>
              <w:tab w:val="right" w:leader="dot" w:pos="8845"/>
            </w:tabs>
            <w:rPr>
              <w:rFonts w:hint="eastAsia" w:ascii="黑体" w:hAnsi="黑体" w:eastAsia="黑体" w:cs="黑体"/>
              <w:sz w:val="32"/>
              <w:szCs w:val="32"/>
            </w:rPr>
          </w:pPr>
          <w:r>
            <w:rPr>
              <w:rFonts w:hint="eastAsia" w:ascii="黑体" w:hAnsi="黑体" w:eastAsia="黑体" w:cs="黑体"/>
              <w:b/>
              <w:bCs/>
              <w:sz w:val="32"/>
              <w:szCs w:val="32"/>
            </w:rPr>
            <w:fldChar w:fldCharType="begin"/>
          </w:r>
          <w:r>
            <w:rPr>
              <w:rFonts w:hint="eastAsia" w:ascii="黑体" w:hAnsi="黑体" w:eastAsia="黑体" w:cs="黑体"/>
              <w:b/>
              <w:bCs/>
              <w:sz w:val="32"/>
              <w:szCs w:val="32"/>
            </w:rPr>
            <w:instrText xml:space="preserve">TOC \o "1-2" \h \u </w:instrText>
          </w:r>
          <w:r>
            <w:rPr>
              <w:rFonts w:hint="eastAsia" w:ascii="黑体" w:hAnsi="黑体" w:eastAsia="黑体" w:cs="黑体"/>
              <w:b/>
              <w:bCs/>
              <w:sz w:val="32"/>
              <w:szCs w:val="32"/>
            </w:rPr>
            <w:fldChar w:fldCharType="separate"/>
          </w: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_Toc10486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第一部分 引言</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_Toc10486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1"/>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_Toc16188 </w:instrText>
          </w:r>
          <w:r>
            <w:rPr>
              <w:rFonts w:hint="eastAsia" w:ascii="黑体" w:hAnsi="黑体" w:eastAsia="黑体" w:cs="黑体"/>
              <w:bCs/>
              <w:sz w:val="32"/>
              <w:szCs w:val="32"/>
            </w:rPr>
            <w:fldChar w:fldCharType="separate"/>
          </w:r>
          <w:r>
            <w:rPr>
              <w:rFonts w:hint="eastAsia" w:ascii="黑体" w:hAnsi="黑体" w:eastAsia="黑体" w:cs="黑体"/>
              <w:sz w:val="32"/>
              <w:szCs w:val="32"/>
            </w:rPr>
            <w:t>第二部分 应征文件及提交格式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_Toc16188 </w:instrText>
          </w:r>
          <w:r>
            <w:rPr>
              <w:rFonts w:hint="eastAsia" w:ascii="黑体" w:hAnsi="黑体" w:eastAsia="黑体" w:cs="黑体"/>
              <w:sz w:val="32"/>
              <w:szCs w:val="32"/>
            </w:rPr>
            <w:fldChar w:fldCharType="separate"/>
          </w:r>
          <w:r>
            <w:rPr>
              <w:rFonts w:hint="eastAsia" w:ascii="黑体" w:hAnsi="黑体" w:eastAsia="黑体" w:cs="黑体"/>
              <w:sz w:val="32"/>
              <w:szCs w:val="32"/>
            </w:rPr>
            <w:t>- 2 -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_Toc19140 </w:instrText>
          </w:r>
          <w:r>
            <w:rPr>
              <w:rFonts w:hint="eastAsia" w:ascii="黑体" w:hAnsi="黑体" w:eastAsia="黑体" w:cs="黑体"/>
              <w:bCs/>
              <w:sz w:val="32"/>
              <w:szCs w:val="32"/>
            </w:rPr>
            <w:fldChar w:fldCharType="separate"/>
          </w:r>
          <w:r>
            <w:rPr>
              <w:rFonts w:hint="eastAsia" w:ascii="黑体" w:hAnsi="黑体" w:eastAsia="黑体" w:cs="黑体"/>
              <w:sz w:val="32"/>
              <w:szCs w:val="32"/>
            </w:rPr>
            <w:t>一、应征文件封面</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_Toc19140 </w:instrText>
          </w:r>
          <w:r>
            <w:rPr>
              <w:rFonts w:hint="eastAsia" w:ascii="黑体" w:hAnsi="黑体" w:eastAsia="黑体" w:cs="黑体"/>
              <w:sz w:val="32"/>
              <w:szCs w:val="32"/>
            </w:rPr>
            <w:fldChar w:fldCharType="separate"/>
          </w:r>
          <w:r>
            <w:rPr>
              <w:rFonts w:hint="eastAsia" w:ascii="黑体" w:hAnsi="黑体" w:eastAsia="黑体" w:cs="黑体"/>
              <w:sz w:val="32"/>
              <w:szCs w:val="32"/>
            </w:rPr>
            <w:t>- 3 -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_Toc13904 </w:instrText>
          </w:r>
          <w:r>
            <w:rPr>
              <w:rFonts w:hint="eastAsia" w:ascii="黑体" w:hAnsi="黑体" w:eastAsia="黑体" w:cs="黑体"/>
              <w:bCs/>
              <w:sz w:val="32"/>
              <w:szCs w:val="32"/>
            </w:rPr>
            <w:fldChar w:fldCharType="separate"/>
          </w:r>
          <w:r>
            <w:rPr>
              <w:rFonts w:hint="eastAsia" w:ascii="黑体" w:hAnsi="黑体" w:eastAsia="黑体" w:cs="黑体"/>
              <w:sz w:val="32"/>
              <w:szCs w:val="32"/>
              <w:lang w:eastAsia="zh-CN"/>
            </w:rPr>
            <w:t>二</w:t>
          </w:r>
          <w:r>
            <w:rPr>
              <w:rFonts w:hint="eastAsia" w:ascii="黑体" w:hAnsi="黑体" w:eastAsia="黑体" w:cs="黑体"/>
              <w:sz w:val="32"/>
              <w:szCs w:val="32"/>
            </w:rPr>
            <w:t>、法定代表人授权书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_Toc13904 </w:instrText>
          </w:r>
          <w:r>
            <w:rPr>
              <w:rFonts w:hint="eastAsia" w:ascii="黑体" w:hAnsi="黑体" w:eastAsia="黑体" w:cs="黑体"/>
              <w:sz w:val="32"/>
              <w:szCs w:val="32"/>
            </w:rPr>
            <w:fldChar w:fldCharType="separate"/>
          </w:r>
          <w:r>
            <w:rPr>
              <w:rFonts w:hint="eastAsia" w:ascii="黑体" w:hAnsi="黑体" w:eastAsia="黑体" w:cs="黑体"/>
              <w:sz w:val="32"/>
              <w:szCs w:val="32"/>
            </w:rPr>
            <w:t>- 4 -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_Toc19584 </w:instrText>
          </w:r>
          <w:r>
            <w:rPr>
              <w:rFonts w:hint="eastAsia" w:ascii="黑体" w:hAnsi="黑体" w:eastAsia="黑体" w:cs="黑体"/>
              <w:bCs/>
              <w:sz w:val="32"/>
              <w:szCs w:val="32"/>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、承诺书</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_Toc19584 </w:instrText>
          </w:r>
          <w:r>
            <w:rPr>
              <w:rFonts w:hint="eastAsia" w:ascii="黑体" w:hAnsi="黑体" w:eastAsia="黑体" w:cs="黑体"/>
              <w:sz w:val="32"/>
              <w:szCs w:val="32"/>
            </w:rPr>
            <w:fldChar w:fldCharType="separate"/>
          </w:r>
          <w:r>
            <w:rPr>
              <w:rFonts w:hint="eastAsia" w:ascii="黑体" w:hAnsi="黑体" w:eastAsia="黑体" w:cs="黑体"/>
              <w:sz w:val="32"/>
              <w:szCs w:val="32"/>
            </w:rPr>
            <w:t>- 5 -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bCs/>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_Toc6307 </w:instrText>
          </w:r>
          <w:r>
            <w:rPr>
              <w:rFonts w:hint="eastAsia" w:ascii="黑体" w:hAnsi="黑体" w:eastAsia="黑体" w:cs="黑体"/>
              <w:bCs/>
              <w:sz w:val="32"/>
              <w:szCs w:val="32"/>
            </w:rPr>
            <w:fldChar w:fldCharType="separate"/>
          </w: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应征</w:t>
          </w:r>
          <w:r>
            <w:rPr>
              <w:rFonts w:hint="eastAsia" w:ascii="黑体" w:hAnsi="黑体" w:eastAsia="黑体" w:cs="黑体"/>
              <w:sz w:val="32"/>
              <w:szCs w:val="32"/>
            </w:rPr>
            <w:t>企业信息登记表</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_Toc6307 </w:instrText>
          </w:r>
          <w:r>
            <w:rPr>
              <w:rFonts w:hint="eastAsia" w:ascii="黑体" w:hAnsi="黑体" w:eastAsia="黑体" w:cs="黑体"/>
              <w:sz w:val="32"/>
              <w:szCs w:val="32"/>
            </w:rPr>
            <w:fldChar w:fldCharType="separate"/>
          </w:r>
          <w:r>
            <w:rPr>
              <w:rFonts w:hint="eastAsia" w:ascii="黑体" w:hAnsi="黑体" w:eastAsia="黑体" w:cs="黑体"/>
              <w:sz w:val="32"/>
              <w:szCs w:val="32"/>
            </w:rPr>
            <w:t>- 6 -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bCs/>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_Toc31892 </w:instrText>
          </w:r>
          <w:r>
            <w:rPr>
              <w:rFonts w:hint="eastAsia" w:ascii="黑体" w:hAnsi="黑体" w:eastAsia="黑体" w:cs="黑体"/>
              <w:bCs/>
              <w:sz w:val="32"/>
              <w:szCs w:val="32"/>
            </w:rPr>
            <w:fldChar w:fldCharType="separate"/>
          </w:r>
          <w:r>
            <w:rPr>
              <w:rFonts w:hint="eastAsia" w:ascii="黑体" w:hAnsi="黑体" w:eastAsia="黑体" w:cs="黑体"/>
              <w:bCs/>
              <w:sz w:val="32"/>
              <w:szCs w:val="32"/>
              <w:lang w:eastAsia="zh-CN"/>
            </w:rPr>
            <w:t>五</w:t>
          </w:r>
          <w:r>
            <w:rPr>
              <w:rFonts w:hint="eastAsia" w:ascii="黑体" w:hAnsi="黑体" w:eastAsia="黑体" w:cs="黑体"/>
              <w:bCs/>
              <w:sz w:val="32"/>
              <w:szCs w:val="32"/>
            </w:rPr>
            <w:t>、应征意向函</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_Toc31892 </w:instrText>
          </w:r>
          <w:r>
            <w:rPr>
              <w:rFonts w:hint="eastAsia" w:ascii="黑体" w:hAnsi="黑体" w:eastAsia="黑体" w:cs="黑体"/>
              <w:sz w:val="32"/>
              <w:szCs w:val="32"/>
            </w:rPr>
            <w:fldChar w:fldCharType="separate"/>
          </w:r>
          <w:r>
            <w:rPr>
              <w:rFonts w:hint="eastAsia" w:ascii="黑体" w:hAnsi="黑体" w:eastAsia="黑体" w:cs="黑体"/>
              <w:sz w:val="32"/>
              <w:szCs w:val="32"/>
            </w:rPr>
            <w:t>- 7 -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_Toc23141 </w:instrText>
          </w:r>
          <w:r>
            <w:rPr>
              <w:rFonts w:hint="eastAsia" w:ascii="黑体" w:hAnsi="黑体" w:eastAsia="黑体" w:cs="黑体"/>
              <w:bCs/>
              <w:sz w:val="32"/>
              <w:szCs w:val="32"/>
            </w:rPr>
            <w:fldChar w:fldCharType="separate"/>
          </w:r>
          <w:r>
            <w:rPr>
              <w:rFonts w:hint="eastAsia" w:ascii="黑体" w:hAnsi="黑体" w:eastAsia="黑体" w:cs="黑体"/>
              <w:bCs/>
              <w:sz w:val="32"/>
              <w:szCs w:val="32"/>
              <w:lang w:eastAsia="zh-CN"/>
            </w:rPr>
            <w:t>六</w:t>
          </w:r>
          <w:r>
            <w:rPr>
              <w:rFonts w:hint="eastAsia" w:ascii="黑体" w:hAnsi="黑体" w:eastAsia="黑体" w:cs="黑体"/>
              <w:bCs/>
              <w:sz w:val="32"/>
              <w:szCs w:val="32"/>
            </w:rPr>
            <w:t>、企业简介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_Toc23141 </w:instrText>
          </w:r>
          <w:r>
            <w:rPr>
              <w:rFonts w:hint="eastAsia" w:ascii="黑体" w:hAnsi="黑体" w:eastAsia="黑体" w:cs="黑体"/>
              <w:sz w:val="32"/>
              <w:szCs w:val="32"/>
            </w:rPr>
            <w:fldChar w:fldCharType="separate"/>
          </w:r>
          <w:r>
            <w:rPr>
              <w:rFonts w:hint="eastAsia" w:ascii="黑体" w:hAnsi="黑体" w:eastAsia="黑体" w:cs="黑体"/>
              <w:sz w:val="32"/>
              <w:szCs w:val="32"/>
            </w:rPr>
            <w:t>- 11 -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_Toc15346 </w:instrText>
          </w:r>
          <w:r>
            <w:rPr>
              <w:rFonts w:hint="eastAsia" w:ascii="黑体" w:hAnsi="黑体" w:eastAsia="黑体" w:cs="黑体"/>
              <w:bCs/>
              <w:sz w:val="32"/>
              <w:szCs w:val="32"/>
            </w:rPr>
            <w:fldChar w:fldCharType="separate"/>
          </w:r>
          <w:r>
            <w:rPr>
              <w:rFonts w:hint="eastAsia" w:ascii="黑体" w:hAnsi="黑体" w:eastAsia="黑体" w:cs="黑体"/>
              <w:sz w:val="32"/>
              <w:szCs w:val="32"/>
              <w:lang w:eastAsia="zh-CN"/>
            </w:rPr>
            <w:t>七、</w:t>
          </w:r>
          <w:r>
            <w:rPr>
              <w:rFonts w:hint="eastAsia" w:ascii="黑体" w:hAnsi="黑体" w:eastAsia="黑体" w:cs="黑体"/>
              <w:sz w:val="32"/>
              <w:szCs w:val="32"/>
            </w:rPr>
            <w:t>企业资质文件及相关说明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_Toc15346 </w:instrText>
          </w:r>
          <w:r>
            <w:rPr>
              <w:rFonts w:hint="eastAsia" w:ascii="黑体" w:hAnsi="黑体" w:eastAsia="黑体" w:cs="黑体"/>
              <w:sz w:val="32"/>
              <w:szCs w:val="32"/>
            </w:rPr>
            <w:fldChar w:fldCharType="separate"/>
          </w:r>
          <w:r>
            <w:rPr>
              <w:rFonts w:hint="eastAsia" w:ascii="黑体" w:hAnsi="黑体" w:eastAsia="黑体" w:cs="黑体"/>
              <w:sz w:val="32"/>
              <w:szCs w:val="32"/>
            </w:rPr>
            <w:t>- 12 -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_Toc7804 </w:instrText>
          </w:r>
          <w:r>
            <w:rPr>
              <w:rFonts w:hint="eastAsia" w:ascii="黑体" w:hAnsi="黑体" w:eastAsia="黑体" w:cs="黑体"/>
              <w:bCs/>
              <w:sz w:val="32"/>
              <w:szCs w:val="32"/>
            </w:rPr>
            <w:fldChar w:fldCharType="separate"/>
          </w:r>
          <w:r>
            <w:rPr>
              <w:rFonts w:hint="eastAsia" w:ascii="黑体" w:hAnsi="黑体" w:eastAsia="黑体" w:cs="黑体"/>
              <w:bCs/>
              <w:kern w:val="2"/>
              <w:sz w:val="32"/>
              <w:szCs w:val="32"/>
              <w:lang w:val="en-US" w:eastAsia="zh-CN" w:bidi="ar-SA"/>
            </w:rPr>
            <w:t>八、保障方案、赞助方案及报价明细编制要求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_Toc7804 </w:instrText>
          </w:r>
          <w:r>
            <w:rPr>
              <w:rFonts w:hint="eastAsia" w:ascii="黑体" w:hAnsi="黑体" w:eastAsia="黑体" w:cs="黑体"/>
              <w:sz w:val="32"/>
              <w:szCs w:val="32"/>
            </w:rPr>
            <w:fldChar w:fldCharType="separate"/>
          </w:r>
          <w:r>
            <w:rPr>
              <w:rFonts w:hint="eastAsia" w:ascii="黑体" w:hAnsi="黑体" w:eastAsia="黑体" w:cs="黑体"/>
              <w:sz w:val="32"/>
              <w:szCs w:val="32"/>
            </w:rPr>
            <w:t>- 13 -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_Toc14529 </w:instrText>
          </w:r>
          <w:r>
            <w:rPr>
              <w:rFonts w:hint="eastAsia" w:ascii="黑体" w:hAnsi="黑体" w:eastAsia="黑体" w:cs="黑体"/>
              <w:bCs/>
              <w:sz w:val="32"/>
              <w:szCs w:val="32"/>
            </w:rPr>
            <w:fldChar w:fldCharType="separate"/>
          </w:r>
          <w:r>
            <w:rPr>
              <w:rFonts w:hint="eastAsia" w:ascii="黑体" w:hAnsi="黑体" w:eastAsia="黑体" w:cs="黑体"/>
              <w:bCs/>
              <w:kern w:val="2"/>
              <w:sz w:val="32"/>
              <w:szCs w:val="32"/>
              <w:lang w:val="en-US" w:eastAsia="zh-CN" w:bidi="ar-SA"/>
            </w:rPr>
            <w:t>（一）运动员村工作人员及志愿者餐饮服务（含工作人员餐厅）保障方案</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_Toc14529 </w:instrText>
          </w:r>
          <w:r>
            <w:rPr>
              <w:rFonts w:hint="eastAsia" w:ascii="黑体" w:hAnsi="黑体" w:eastAsia="黑体" w:cs="黑体"/>
              <w:sz w:val="32"/>
              <w:szCs w:val="32"/>
            </w:rPr>
            <w:fldChar w:fldCharType="separate"/>
          </w:r>
          <w:r>
            <w:rPr>
              <w:rFonts w:hint="eastAsia" w:ascii="黑体" w:hAnsi="黑体" w:eastAsia="黑体" w:cs="黑体"/>
              <w:sz w:val="32"/>
              <w:szCs w:val="32"/>
            </w:rPr>
            <w:t>- 13 -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_Toc24058 </w:instrText>
          </w:r>
          <w:r>
            <w:rPr>
              <w:rFonts w:hint="eastAsia" w:ascii="黑体" w:hAnsi="黑体" w:eastAsia="黑体" w:cs="黑体"/>
              <w:bCs/>
              <w:sz w:val="32"/>
              <w:szCs w:val="32"/>
            </w:rPr>
            <w:fldChar w:fldCharType="separate"/>
          </w:r>
          <w:r>
            <w:rPr>
              <w:rFonts w:hint="eastAsia" w:ascii="黑体" w:hAnsi="黑体" w:eastAsia="黑体" w:cs="黑体"/>
              <w:bCs/>
              <w:kern w:val="2"/>
              <w:sz w:val="32"/>
              <w:szCs w:val="32"/>
              <w:lang w:val="en-US" w:eastAsia="zh-CN" w:bidi="ar-SA"/>
            </w:rPr>
            <w:t>（二）赞助方案</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_Toc24058 </w:instrText>
          </w:r>
          <w:r>
            <w:rPr>
              <w:rFonts w:hint="eastAsia" w:ascii="黑体" w:hAnsi="黑体" w:eastAsia="黑体" w:cs="黑体"/>
              <w:sz w:val="32"/>
              <w:szCs w:val="32"/>
            </w:rPr>
            <w:fldChar w:fldCharType="separate"/>
          </w:r>
          <w:r>
            <w:rPr>
              <w:rFonts w:hint="eastAsia" w:ascii="黑体" w:hAnsi="黑体" w:eastAsia="黑体" w:cs="黑体"/>
              <w:sz w:val="32"/>
              <w:szCs w:val="32"/>
            </w:rPr>
            <w:t>- 13 -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2"/>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_Toc9511 </w:instrText>
          </w:r>
          <w:r>
            <w:rPr>
              <w:rFonts w:hint="eastAsia" w:ascii="黑体" w:hAnsi="黑体" w:eastAsia="黑体" w:cs="黑体"/>
              <w:bCs/>
              <w:sz w:val="32"/>
              <w:szCs w:val="32"/>
            </w:rPr>
            <w:fldChar w:fldCharType="separate"/>
          </w:r>
          <w:r>
            <w:rPr>
              <w:rFonts w:hint="eastAsia" w:ascii="黑体" w:hAnsi="黑体" w:eastAsia="黑体" w:cs="黑体"/>
              <w:bCs/>
              <w:kern w:val="2"/>
              <w:sz w:val="32"/>
              <w:szCs w:val="32"/>
              <w:lang w:val="en-US" w:eastAsia="zh-CN" w:bidi="ar-SA"/>
            </w:rPr>
            <w:t>（三）采购报价明细及补充材料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_Toc9511 </w:instrText>
          </w:r>
          <w:r>
            <w:rPr>
              <w:rFonts w:hint="eastAsia" w:ascii="黑体" w:hAnsi="黑体" w:eastAsia="黑体" w:cs="黑体"/>
              <w:sz w:val="32"/>
              <w:szCs w:val="32"/>
            </w:rPr>
            <w:fldChar w:fldCharType="separate"/>
          </w:r>
          <w:r>
            <w:rPr>
              <w:rFonts w:hint="eastAsia" w:ascii="黑体" w:hAnsi="黑体" w:eastAsia="黑体" w:cs="黑体"/>
              <w:sz w:val="32"/>
              <w:szCs w:val="32"/>
            </w:rPr>
            <w:t>- 13 -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1"/>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_Toc12871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第三部分 应征文件说明</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_Toc12871 </w:instrText>
          </w:r>
          <w:r>
            <w:rPr>
              <w:rFonts w:hint="eastAsia" w:ascii="黑体" w:hAnsi="黑体" w:eastAsia="黑体" w:cs="黑体"/>
              <w:sz w:val="32"/>
              <w:szCs w:val="32"/>
            </w:rPr>
            <w:fldChar w:fldCharType="separate"/>
          </w:r>
          <w:r>
            <w:rPr>
              <w:rFonts w:hint="eastAsia" w:ascii="黑体" w:hAnsi="黑体" w:eastAsia="黑体" w:cs="黑体"/>
              <w:sz w:val="32"/>
              <w:szCs w:val="32"/>
            </w:rPr>
            <w:t>- 14 -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1"/>
            <w:tabs>
              <w:tab w:val="right" w:leader="dot" w:pos="8845"/>
            </w:tabs>
            <w:rPr>
              <w:rFonts w:hint="eastAsia" w:ascii="黑体" w:hAnsi="黑体" w:eastAsia="黑体" w:cs="黑体"/>
              <w:sz w:val="32"/>
              <w:szCs w:val="32"/>
            </w:rPr>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_Toc3424 </w:instrText>
          </w:r>
          <w:r>
            <w:rPr>
              <w:rFonts w:hint="eastAsia" w:ascii="黑体" w:hAnsi="黑体" w:eastAsia="黑体" w:cs="黑体"/>
              <w:bCs/>
              <w:sz w:val="32"/>
              <w:szCs w:val="32"/>
            </w:rPr>
            <w:fldChar w:fldCharType="separate"/>
          </w: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赛事简介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_Toc3424 </w:instrText>
          </w:r>
          <w:r>
            <w:rPr>
              <w:rFonts w:hint="eastAsia" w:ascii="黑体" w:hAnsi="黑体" w:eastAsia="黑体" w:cs="黑体"/>
              <w:sz w:val="32"/>
              <w:szCs w:val="32"/>
            </w:rPr>
            <w:fldChar w:fldCharType="separate"/>
          </w:r>
          <w:r>
            <w:rPr>
              <w:rFonts w:hint="eastAsia" w:ascii="黑体" w:hAnsi="黑体" w:eastAsia="黑体" w:cs="黑体"/>
              <w:sz w:val="32"/>
              <w:szCs w:val="32"/>
            </w:rPr>
            <w:t>- 15 -</w:t>
          </w:r>
          <w:r>
            <w:rPr>
              <w:rFonts w:hint="eastAsia" w:ascii="黑体" w:hAnsi="黑体" w:eastAsia="黑体" w:cs="黑体"/>
              <w:sz w:val="32"/>
              <w:szCs w:val="32"/>
            </w:rPr>
            <w:fldChar w:fldCharType="end"/>
          </w:r>
          <w:r>
            <w:rPr>
              <w:rFonts w:hint="eastAsia" w:ascii="黑体" w:hAnsi="黑体" w:eastAsia="黑体" w:cs="黑体"/>
              <w:bCs/>
              <w:sz w:val="32"/>
              <w:szCs w:val="32"/>
            </w:rPr>
            <w:fldChar w:fldCharType="end"/>
          </w:r>
        </w:p>
        <w:p>
          <w:pPr>
            <w:pStyle w:val="11"/>
            <w:tabs>
              <w:tab w:val="right" w:leader="dot" w:pos="8845"/>
            </w:tabs>
            <w:rPr>
              <w:rFonts w:hint="eastAsia" w:ascii="黑体" w:hAnsi="黑体" w:eastAsia="黑体" w:cs="黑体"/>
              <w:b/>
              <w:bCs/>
              <w:kern w:val="2"/>
              <w:sz w:val="32"/>
              <w:szCs w:val="32"/>
              <w:lang w:val="en-US" w:eastAsia="zh-CN" w:bidi="ar-SA"/>
            </w:rPr>
          </w:pPr>
          <w:r>
            <w:rPr>
              <w:rFonts w:hint="eastAsia" w:ascii="黑体" w:hAnsi="黑体" w:eastAsia="黑体" w:cs="黑体"/>
              <w:bCs/>
              <w:sz w:val="32"/>
              <w:szCs w:val="32"/>
            </w:rPr>
            <w:fldChar w:fldCharType="end"/>
          </w:r>
        </w:p>
      </w:sdtContent>
    </w:sdt>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jc w:val="both"/>
        <w:rPr>
          <w:rFonts w:ascii="宋体" w:hAnsi="宋体" w:eastAsia="宋体" w:cs="宋体"/>
          <w:b/>
          <w:bCs/>
          <w:sz w:val="44"/>
          <w:szCs w:val="44"/>
        </w:rPr>
      </w:pPr>
    </w:p>
    <w:p>
      <w:pPr>
        <w:spacing w:line="530" w:lineRule="exact"/>
        <w:jc w:val="both"/>
        <w:outlineLvl w:val="0"/>
        <w:rPr>
          <w:rFonts w:hint="eastAsia" w:ascii="宋体" w:hAnsi="宋体" w:eastAsia="宋体" w:cs="宋体"/>
          <w:b/>
          <w:bCs/>
          <w:sz w:val="44"/>
          <w:szCs w:val="44"/>
          <w:lang w:val="en-US" w:eastAsia="zh-CN"/>
        </w:rPr>
        <w:sectPr>
          <w:footerReference r:id="rId4" w:type="default"/>
          <w:pgSz w:w="11906" w:h="16838"/>
          <w:pgMar w:top="2098" w:right="1474" w:bottom="1984" w:left="1587" w:header="851" w:footer="992" w:gutter="0"/>
          <w:pgNumType w:fmt="numberInDash" w:start="1"/>
          <w:cols w:space="425" w:num="1"/>
          <w:docGrid w:type="lines" w:linePitch="312" w:charSpace="0"/>
        </w:sectPr>
      </w:pPr>
      <w:bookmarkStart w:id="0" w:name="_Toc27193"/>
    </w:p>
    <w:p>
      <w:pPr>
        <w:spacing w:line="530" w:lineRule="exact"/>
        <w:jc w:val="center"/>
        <w:outlineLvl w:val="0"/>
        <w:rPr>
          <w:rFonts w:hint="eastAsia" w:ascii="方正小标宋简体" w:hAnsi="方正小标宋简体" w:eastAsia="方正小标宋简体" w:cs="方正小标宋简体"/>
          <w:b/>
          <w:bCs/>
          <w:sz w:val="44"/>
          <w:szCs w:val="44"/>
        </w:rPr>
      </w:pPr>
      <w:bookmarkStart w:id="1" w:name="_Toc10486"/>
      <w:r>
        <w:rPr>
          <w:rFonts w:hint="eastAsia" w:ascii="方正小标宋简体" w:hAnsi="方正小标宋简体" w:eastAsia="方正小标宋简体" w:cs="方正小标宋简体"/>
          <w:b/>
          <w:bCs/>
          <w:sz w:val="44"/>
          <w:szCs w:val="44"/>
        </w:rPr>
        <w:t>第一部分 引言</w:t>
      </w:r>
      <w:bookmarkEnd w:id="0"/>
      <w:bookmarkEnd w:id="1"/>
    </w:p>
    <w:p>
      <w:pPr>
        <w:spacing w:line="530" w:lineRule="exact"/>
        <w:ind w:firstLine="883" w:firstLineChars="200"/>
        <w:rPr>
          <w:rFonts w:ascii="宋体" w:hAnsi="宋体" w:eastAsia="宋体" w:cs="宋体"/>
          <w:b/>
          <w:bCs/>
          <w:sz w:val="44"/>
          <w:szCs w:val="44"/>
        </w:rPr>
      </w:pPr>
    </w:p>
    <w:p>
      <w:pPr>
        <w:autoSpaceDE w:val="0"/>
        <w:autoSpaceDN w:val="0"/>
        <w:spacing w:line="55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2020年第六届亚洲沙滩运动会（以下简称“三亚亚沙会”）是海南举办的首个</w:t>
      </w:r>
      <w:r>
        <w:rPr>
          <w:rFonts w:hint="eastAsia" w:ascii="Times New Roman" w:hAnsi="Times New Roman" w:eastAsia="仿宋_GB2312" w:cs="Times New Roman"/>
          <w:sz w:val="32"/>
          <w:szCs w:val="32"/>
          <w:lang w:eastAsia="zh-CN"/>
        </w:rPr>
        <w:t>洲际</w:t>
      </w:r>
      <w:r>
        <w:rPr>
          <w:rFonts w:ascii="Times New Roman" w:hAnsi="Times New Roman" w:eastAsia="仿宋_GB2312" w:cs="Times New Roman"/>
          <w:sz w:val="32"/>
          <w:szCs w:val="32"/>
        </w:rPr>
        <w:t>综合性运动会，是海南贯彻落实习近平总书记“4·13”重要讲话精神的具体措施，是海南推动自贸港建设的有力抓手。三亚亚沙会将于</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月2日至</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日在中国三亚举办，海南将举全省之力，高标准、高质量、高效率推进各项筹备工作，以“办好一次会，搞活一座城”为目标，向世界献上一届富有中国特色、海南元素、三亚魅力的亚沙盛会。</w:t>
      </w:r>
    </w:p>
    <w:p>
      <w:pPr>
        <w:adjustRightInd w:val="0"/>
        <w:snapToGrid w:val="0"/>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三亚亚沙会是我国举办的重要</w:t>
      </w:r>
      <w:r>
        <w:rPr>
          <w:rFonts w:hint="eastAsia" w:ascii="Times New Roman" w:hAnsi="Times New Roman" w:eastAsia="仿宋_GB2312" w:cs="Times New Roman"/>
          <w:sz w:val="32"/>
          <w:szCs w:val="32"/>
          <w:lang w:eastAsia="zh-CN"/>
        </w:rPr>
        <w:t>洲际</w:t>
      </w:r>
      <w:r>
        <w:rPr>
          <w:rFonts w:ascii="Times New Roman" w:hAnsi="Times New Roman" w:eastAsia="仿宋_GB2312" w:cs="Times New Roman"/>
          <w:sz w:val="32"/>
          <w:szCs w:val="32"/>
        </w:rPr>
        <w:t>体育赛事，届时，来自</w:t>
      </w:r>
      <w:r>
        <w:rPr>
          <w:rFonts w:hint="eastAsia" w:ascii="Times New Roman" w:hAnsi="Times New Roman" w:eastAsia="仿宋_GB2312" w:cs="Times New Roman"/>
          <w:sz w:val="32"/>
          <w:szCs w:val="32"/>
          <w:lang w:eastAsia="zh-CN"/>
        </w:rPr>
        <w:t>亚洲各国政要、亚奥理事会大家庭成员、体育官员、媒体记者及亚洲</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个国家和地区的</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000多名运动员</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val="en-US" w:eastAsia="zh-CN"/>
        </w:rPr>
        <w:t>1万余人</w:t>
      </w:r>
      <w:r>
        <w:rPr>
          <w:rFonts w:ascii="Times New Roman" w:hAnsi="Times New Roman" w:eastAsia="仿宋_GB2312" w:cs="Times New Roman"/>
          <w:sz w:val="32"/>
          <w:szCs w:val="32"/>
        </w:rPr>
        <w:t>将到三亚共襄盛会，全球的“目光”将聚焦三亚。企业可借助赞助三亚亚沙会，获得丰厚的广告投放效益回报，提升企业形象，扩大品牌影响力，同时收获三亚的关注和信赖，抢占参与三亚推进自贸港建设的市场先机。</w:t>
      </w:r>
    </w:p>
    <w:p>
      <w:pPr>
        <w:adjustRightInd w:val="0"/>
        <w:snapToGrid w:val="0"/>
        <w:spacing w:line="530" w:lineRule="exact"/>
        <w:ind w:firstLine="640" w:firstLineChars="200"/>
        <w:rPr>
          <w:rFonts w:ascii="Times New Roman" w:hAnsi="Times New Roman" w:eastAsia="仿宋_GB2312" w:cs="Times New Roman"/>
          <w:sz w:val="32"/>
          <w:szCs w:val="32"/>
        </w:rPr>
      </w:pPr>
    </w:p>
    <w:p>
      <w:pPr>
        <w:spacing w:line="530" w:lineRule="exact"/>
        <w:ind w:firstLine="560" w:firstLineChars="200"/>
        <w:rPr>
          <w:sz w:val="28"/>
          <w:szCs w:val="28"/>
        </w:rPr>
      </w:pPr>
    </w:p>
    <w:p>
      <w:pPr>
        <w:spacing w:line="530" w:lineRule="exact"/>
        <w:ind w:firstLine="560" w:firstLineChars="200"/>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spacing w:line="530" w:lineRule="exact"/>
        <w:ind w:firstLine="560" w:firstLineChars="200"/>
        <w:jc w:val="left"/>
        <w:rPr>
          <w:sz w:val="28"/>
          <w:szCs w:val="28"/>
        </w:rPr>
      </w:pPr>
    </w:p>
    <w:p>
      <w:pPr>
        <w:pStyle w:val="2"/>
        <w:ind w:firstLine="210"/>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0" w:firstLineChars="200"/>
        <w:jc w:val="center"/>
        <w:outlineLvl w:val="0"/>
        <w:rPr>
          <w:rFonts w:ascii="宋体" w:hAnsi="宋体" w:eastAsia="宋体" w:cs="宋体"/>
          <w:b/>
          <w:bCs/>
          <w:sz w:val="44"/>
          <w:szCs w:val="44"/>
        </w:rPr>
      </w:pPr>
      <w:bookmarkStart w:id="2" w:name="_Toc16188"/>
      <w:bookmarkStart w:id="3" w:name="_Toc14323"/>
      <w:r>
        <w:rPr>
          <w:rFonts w:hint="eastAsia" w:ascii="方正小标宋简体" w:hAnsi="方正小标宋简体" w:eastAsia="方正小标宋简体" w:cs="方正小标宋简体"/>
          <w:sz w:val="44"/>
          <w:szCs w:val="44"/>
        </w:rPr>
        <w:t>第二部分 应征文件及提交格式</w:t>
      </w:r>
      <w:bookmarkEnd w:id="2"/>
      <w:bookmarkEnd w:id="3"/>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pStyle w:val="2"/>
        <w:rPr>
          <w:rFonts w:ascii="宋体" w:hAnsi="宋体" w:eastAsia="宋体" w:cs="宋体"/>
          <w:b/>
          <w:bCs/>
          <w:sz w:val="44"/>
          <w:szCs w:val="44"/>
        </w:rPr>
      </w:pPr>
    </w:p>
    <w:p>
      <w:pPr>
        <w:pStyle w:val="2"/>
        <w:rPr>
          <w:rFonts w:ascii="宋体" w:hAnsi="宋体" w:eastAsia="宋体" w:cs="宋体"/>
          <w:b/>
          <w:bCs/>
          <w:sz w:val="44"/>
          <w:szCs w:val="44"/>
        </w:rPr>
      </w:pPr>
    </w:p>
    <w:p>
      <w:pPr>
        <w:pStyle w:val="2"/>
        <w:rPr>
          <w:rFonts w:ascii="宋体" w:hAnsi="宋体" w:eastAsia="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spacing w:line="530" w:lineRule="exact"/>
        <w:jc w:val="both"/>
        <w:rPr>
          <w:rFonts w:ascii="宋体" w:hAnsi="宋体" w:eastAsia="宋体" w:cs="宋体"/>
          <w:b/>
          <w:bCs/>
          <w:sz w:val="44"/>
          <w:szCs w:val="44"/>
        </w:rPr>
      </w:pPr>
    </w:p>
    <w:p>
      <w:pPr>
        <w:pStyle w:val="13"/>
        <w:widowControl/>
        <w:spacing w:beforeAutospacing="0" w:afterAutospacing="0" w:line="530" w:lineRule="exact"/>
        <w:jc w:val="center"/>
        <w:outlineLvl w:val="1"/>
        <w:rPr>
          <w:rFonts w:ascii="方正小标宋简体" w:hAnsi="方正小标宋简体" w:eastAsia="方正小标宋简体" w:cs="方正小标宋简体"/>
          <w:bCs/>
          <w:sz w:val="44"/>
          <w:szCs w:val="44"/>
          <w:u w:val="single"/>
        </w:rPr>
      </w:pPr>
      <w:bookmarkStart w:id="4" w:name="_Toc31269"/>
      <w:bookmarkStart w:id="5" w:name="_Toc30763"/>
      <w:bookmarkStart w:id="6" w:name="_Toc8610"/>
      <w:bookmarkStart w:id="7" w:name="_Toc3713"/>
      <w:bookmarkStart w:id="8" w:name="_Toc2857"/>
      <w:bookmarkStart w:id="9" w:name="_Toc4862"/>
      <w:r>
        <w:rPr>
          <w:rFonts w:hint="eastAsia" w:ascii="方正小标宋简体" w:hAnsi="方正小标宋简体" w:eastAsia="方正小标宋简体" w:cs="方正小标宋简体"/>
          <w:bCs/>
          <w:sz w:val="44"/>
          <w:szCs w:val="44"/>
          <w:u w:val="single"/>
        </w:rPr>
        <w:t>2020年第六届亚洲沙滩运动会</w:t>
      </w:r>
      <w:bookmarkEnd w:id="4"/>
      <w:bookmarkEnd w:id="5"/>
      <w:bookmarkEnd w:id="6"/>
      <w:bookmarkEnd w:id="7"/>
      <w:bookmarkEnd w:id="8"/>
      <w:bookmarkEnd w:id="9"/>
    </w:p>
    <w:p>
      <w:pPr>
        <w:pStyle w:val="13"/>
        <w:widowControl/>
        <w:spacing w:beforeAutospacing="0" w:afterAutospacing="0" w:line="530" w:lineRule="exact"/>
        <w:jc w:val="center"/>
        <w:outlineLvl w:val="1"/>
        <w:rPr>
          <w:rFonts w:ascii="方正小标宋简体" w:hAnsi="方正小标宋简体" w:eastAsia="方正小标宋简体" w:cs="方正小标宋简体"/>
          <w:bCs/>
          <w:sz w:val="44"/>
          <w:szCs w:val="44"/>
          <w:u w:val="single"/>
        </w:rPr>
      </w:pPr>
      <w:bookmarkStart w:id="10" w:name="_Toc25346"/>
      <w:bookmarkStart w:id="11" w:name="_Toc30109"/>
      <w:bookmarkStart w:id="12" w:name="_Toc30411"/>
      <w:bookmarkStart w:id="13" w:name="_Toc13422"/>
      <w:bookmarkStart w:id="14" w:name="_Toc3026"/>
      <w:bookmarkStart w:id="15" w:name="_Toc15913"/>
      <w:r>
        <w:rPr>
          <w:rFonts w:hint="eastAsia" w:ascii="方正小标宋简体" w:hAnsi="方正小标宋简体" w:eastAsia="方正小标宋简体" w:cs="方正小标宋简体"/>
          <w:bCs/>
          <w:sz w:val="44"/>
          <w:szCs w:val="44"/>
          <w:u w:val="single"/>
          <w:lang w:eastAsia="zh-CN"/>
        </w:rPr>
        <w:t>运动员村工作人员及志愿者餐饮服务</w:t>
      </w:r>
      <w:r>
        <w:rPr>
          <w:rFonts w:hint="eastAsia" w:ascii="方正小标宋简体" w:hAnsi="方正小标宋简体" w:eastAsia="方正小标宋简体" w:cs="方正小标宋简体"/>
          <w:bCs/>
          <w:sz w:val="44"/>
          <w:szCs w:val="44"/>
          <w:u w:val="single"/>
          <w:lang w:val="en-US" w:eastAsia="zh-CN"/>
        </w:rPr>
        <w:t>(含工作人员餐厅)</w:t>
      </w:r>
      <w:r>
        <w:rPr>
          <w:rFonts w:hint="eastAsia" w:ascii="方正小标宋简体" w:hAnsi="方正小标宋简体" w:eastAsia="方正小标宋简体" w:cs="方正小标宋简体"/>
          <w:bCs/>
          <w:sz w:val="44"/>
          <w:szCs w:val="44"/>
          <w:u w:val="single"/>
          <w:lang w:eastAsia="zh-CN"/>
        </w:rPr>
        <w:t>赞助供应商</w:t>
      </w:r>
      <w:r>
        <w:rPr>
          <w:rFonts w:hint="eastAsia" w:ascii="方正小标宋简体" w:hAnsi="方正小标宋简体" w:eastAsia="方正小标宋简体" w:cs="方正小标宋简体"/>
          <w:bCs/>
          <w:sz w:val="44"/>
          <w:szCs w:val="44"/>
          <w:u w:val="single"/>
        </w:rPr>
        <w:t>征集</w:t>
      </w:r>
      <w:bookmarkEnd w:id="10"/>
      <w:r>
        <w:rPr>
          <w:rFonts w:hint="eastAsia" w:ascii="方正小标宋简体" w:hAnsi="方正小标宋简体" w:eastAsia="方正小标宋简体" w:cs="方正小标宋简体"/>
          <w:bCs/>
          <w:sz w:val="44"/>
          <w:szCs w:val="44"/>
          <w:u w:val="single"/>
        </w:rPr>
        <w:t>书</w:t>
      </w:r>
      <w:bookmarkEnd w:id="11"/>
      <w:bookmarkEnd w:id="12"/>
      <w:bookmarkEnd w:id="13"/>
      <w:bookmarkEnd w:id="14"/>
      <w:bookmarkEnd w:id="15"/>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pStyle w:val="2"/>
        <w:ind w:firstLine="210"/>
      </w:pPr>
    </w:p>
    <w:p>
      <w:pPr>
        <w:pStyle w:val="2"/>
        <w:ind w:firstLine="210"/>
      </w:pPr>
    </w:p>
    <w:p>
      <w:pPr>
        <w:pStyle w:val="2"/>
        <w:ind w:firstLine="210"/>
      </w:pPr>
    </w:p>
    <w:p>
      <w:pPr>
        <w:spacing w:line="530" w:lineRule="exact"/>
        <w:ind w:firstLine="883" w:firstLineChars="200"/>
        <w:jc w:val="center"/>
        <w:rPr>
          <w:rFonts w:ascii="宋体" w:hAnsi="宋体" w:eastAsia="宋体" w:cs="宋体"/>
          <w:b/>
          <w:bCs/>
          <w:sz w:val="44"/>
          <w:szCs w:val="44"/>
        </w:rPr>
      </w:pPr>
    </w:p>
    <w:p>
      <w:pPr>
        <w:spacing w:line="530" w:lineRule="exact"/>
        <w:jc w:val="center"/>
        <w:outlineLvl w:val="1"/>
        <w:rPr>
          <w:rFonts w:ascii="方正小标宋简体" w:hAnsi="方正小标宋简体" w:eastAsia="方正小标宋简体" w:cs="方正小标宋简体"/>
          <w:sz w:val="44"/>
          <w:szCs w:val="44"/>
        </w:rPr>
      </w:pPr>
      <w:bookmarkStart w:id="16" w:name="_Toc20839"/>
      <w:bookmarkStart w:id="17" w:name="_Toc19140"/>
      <w:r>
        <w:rPr>
          <w:rFonts w:hint="eastAsia" w:ascii="方正小标宋简体" w:hAnsi="方正小标宋简体" w:eastAsia="方正小标宋简体" w:cs="方正小标宋简体"/>
          <w:sz w:val="44"/>
          <w:szCs w:val="44"/>
        </w:rPr>
        <w:t>一、应征文件封面</w:t>
      </w:r>
      <w:bookmarkEnd w:id="16"/>
      <w:bookmarkEnd w:id="17"/>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jc w:val="center"/>
        <w:rPr>
          <w:rFonts w:ascii="宋体" w:hAnsi="宋体" w:eastAsia="宋体" w:cs="宋体"/>
          <w:b/>
          <w:bCs/>
          <w:sz w:val="44"/>
          <w:szCs w:val="44"/>
        </w:rPr>
      </w:pPr>
    </w:p>
    <w:p>
      <w:pPr>
        <w:pStyle w:val="2"/>
        <w:ind w:firstLine="0" w:firstLineChars="0"/>
        <w:rPr>
          <w:rFonts w:ascii="宋体" w:hAnsi="宋体" w:cs="宋体"/>
          <w:b/>
          <w:bCs/>
          <w:sz w:val="44"/>
          <w:szCs w:val="44"/>
        </w:rPr>
      </w:pPr>
    </w:p>
    <w:p>
      <w:pPr>
        <w:spacing w:line="530" w:lineRule="exact"/>
        <w:ind w:firstLine="883" w:firstLineChars="200"/>
        <w:jc w:val="center"/>
        <w:rPr>
          <w:rFonts w:ascii="宋体" w:hAnsi="宋体" w:eastAsia="宋体" w:cs="宋体"/>
          <w:b/>
          <w:bCs/>
          <w:sz w:val="44"/>
          <w:szCs w:val="44"/>
        </w:rPr>
      </w:pPr>
    </w:p>
    <w:p>
      <w:pPr>
        <w:spacing w:line="530" w:lineRule="exact"/>
        <w:ind w:firstLine="643" w:firstLineChars="200"/>
        <w:jc w:val="left"/>
        <w:outlineLvl w:val="2"/>
        <w:rPr>
          <w:rFonts w:ascii="仿宋" w:hAnsi="仿宋" w:eastAsia="仿宋" w:cs="仿宋"/>
          <w:b/>
          <w:bCs/>
          <w:sz w:val="32"/>
          <w:szCs w:val="32"/>
        </w:rPr>
      </w:pPr>
      <w:bookmarkStart w:id="18" w:name="_Toc8979"/>
      <w:bookmarkStart w:id="19" w:name="_Toc13711"/>
      <w:bookmarkStart w:id="20" w:name="_Toc3098"/>
      <w:r>
        <w:rPr>
          <w:rFonts w:hint="eastAsia" w:ascii="仿宋" w:hAnsi="仿宋" w:eastAsia="仿宋" w:cs="仿宋"/>
          <w:b/>
          <w:bCs/>
          <w:sz w:val="32"/>
          <w:szCs w:val="32"/>
        </w:rPr>
        <w:t>应征企业（盖章）：</w:t>
      </w:r>
      <w:bookmarkEnd w:id="18"/>
      <w:bookmarkEnd w:id="19"/>
      <w:bookmarkEnd w:id="20"/>
      <w:r>
        <w:rPr>
          <w:rFonts w:hint="eastAsia" w:ascii="仿宋" w:hAnsi="仿宋" w:eastAsia="仿宋" w:cs="仿宋"/>
          <w:b/>
          <w:bCs/>
          <w:sz w:val="32"/>
          <w:szCs w:val="32"/>
        </w:rPr>
        <w:t xml:space="preserve"> </w:t>
      </w:r>
      <w:r>
        <w:rPr>
          <w:rFonts w:hint="eastAsia" w:ascii="仿宋" w:hAnsi="仿宋" w:eastAsia="仿宋" w:cs="仿宋"/>
          <w:b/>
          <w:bCs/>
          <w:sz w:val="32"/>
          <w:szCs w:val="32"/>
          <w:u w:val="single"/>
        </w:rPr>
        <w:t xml:space="preserve">                                </w:t>
      </w:r>
    </w:p>
    <w:p>
      <w:pPr>
        <w:spacing w:line="530" w:lineRule="exact"/>
        <w:ind w:firstLine="643" w:firstLineChars="200"/>
        <w:jc w:val="left"/>
        <w:outlineLvl w:val="2"/>
        <w:rPr>
          <w:rFonts w:ascii="宋体" w:hAnsi="宋体" w:eastAsia="宋体" w:cs="宋体"/>
          <w:b/>
          <w:bCs/>
          <w:sz w:val="44"/>
          <w:szCs w:val="44"/>
          <w:u w:val="single"/>
        </w:rPr>
      </w:pPr>
      <w:bookmarkStart w:id="21" w:name="_Toc10469"/>
      <w:bookmarkStart w:id="22" w:name="_Toc20931"/>
      <w:bookmarkStart w:id="23" w:name="_Toc8039"/>
      <w:r>
        <w:rPr>
          <w:rFonts w:hint="eastAsia" w:ascii="仿宋" w:hAnsi="仿宋" w:eastAsia="仿宋" w:cs="仿宋"/>
          <w:b/>
          <w:bCs/>
          <w:sz w:val="32"/>
          <w:szCs w:val="32"/>
        </w:rPr>
        <w:t>法定代表人或授权委托代理人（签字）</w:t>
      </w:r>
      <w:bookmarkEnd w:id="21"/>
      <w:bookmarkEnd w:id="22"/>
      <w:bookmarkEnd w:id="23"/>
      <w:r>
        <w:rPr>
          <w:rFonts w:hint="eastAsia" w:ascii="仿宋" w:hAnsi="仿宋" w:eastAsia="仿宋" w:cs="仿宋"/>
          <w:b/>
          <w:bCs/>
          <w:sz w:val="32"/>
          <w:szCs w:val="32"/>
          <w:u w:val="single"/>
        </w:rPr>
        <w:t xml:space="preserve">              </w:t>
      </w:r>
    </w:p>
    <w:p>
      <w:pPr>
        <w:spacing w:line="530" w:lineRule="exact"/>
        <w:ind w:firstLine="883" w:firstLineChars="200"/>
        <w:jc w:val="center"/>
        <w:rPr>
          <w:rFonts w:ascii="宋体" w:hAnsi="宋体" w:eastAsia="宋体" w:cs="宋体"/>
          <w:b/>
          <w:bCs/>
          <w:sz w:val="44"/>
          <w:szCs w:val="44"/>
        </w:rPr>
      </w:pPr>
    </w:p>
    <w:p>
      <w:pPr>
        <w:spacing w:line="530" w:lineRule="exact"/>
        <w:rPr>
          <w:rFonts w:ascii="宋体" w:hAnsi="宋体" w:eastAsia="宋体" w:cs="宋体"/>
          <w:b/>
          <w:bCs/>
          <w:sz w:val="44"/>
          <w:szCs w:val="44"/>
        </w:rPr>
      </w:pPr>
    </w:p>
    <w:p>
      <w:pPr>
        <w:spacing w:line="530" w:lineRule="exact"/>
        <w:ind w:firstLine="643" w:firstLineChars="200"/>
        <w:jc w:val="right"/>
        <w:outlineLvl w:val="2"/>
        <w:rPr>
          <w:rFonts w:ascii="宋体" w:hAnsi="宋体"/>
          <w:b/>
          <w:sz w:val="44"/>
          <w:szCs w:val="44"/>
        </w:rPr>
      </w:pPr>
      <w:bookmarkStart w:id="24" w:name="_Toc26550"/>
      <w:bookmarkStart w:id="25" w:name="_Toc29358"/>
      <w:bookmarkStart w:id="26" w:name="_Toc2496"/>
      <w:r>
        <w:rPr>
          <w:rFonts w:hint="eastAsia" w:ascii="仿宋" w:hAnsi="仿宋" w:eastAsia="仿宋" w:cs="仿宋"/>
          <w:b/>
          <w:bCs/>
          <w:sz w:val="32"/>
          <w:szCs w:val="32"/>
        </w:rPr>
        <w:t>日期：</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年</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月</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日</w:t>
      </w:r>
      <w:bookmarkEnd w:id="24"/>
      <w:bookmarkEnd w:id="25"/>
      <w:bookmarkEnd w:id="26"/>
    </w:p>
    <w:p>
      <w:pPr>
        <w:spacing w:line="530" w:lineRule="exact"/>
        <w:jc w:val="center"/>
        <w:outlineLvl w:val="1"/>
        <w:rPr>
          <w:rFonts w:hint="eastAsia" w:ascii="方正小标宋简体" w:hAnsi="方正小标宋简体" w:eastAsia="方正小标宋简体" w:cs="方正小标宋简体"/>
          <w:sz w:val="44"/>
          <w:szCs w:val="44"/>
          <w:lang w:eastAsia="zh-CN"/>
        </w:rPr>
      </w:pPr>
      <w:bookmarkStart w:id="27" w:name="_Toc16953"/>
    </w:p>
    <w:p>
      <w:pPr>
        <w:spacing w:line="530" w:lineRule="exact"/>
        <w:jc w:val="center"/>
        <w:outlineLvl w:val="1"/>
        <w:rPr>
          <w:rFonts w:hint="eastAsia" w:ascii="方正小标宋简体" w:hAnsi="方正小标宋简体" w:eastAsia="方正小标宋简体" w:cs="方正小标宋简体"/>
          <w:sz w:val="44"/>
          <w:szCs w:val="44"/>
          <w:lang w:eastAsia="zh-CN"/>
        </w:rPr>
      </w:pPr>
    </w:p>
    <w:p>
      <w:pPr>
        <w:spacing w:line="530" w:lineRule="exact"/>
        <w:jc w:val="center"/>
        <w:outlineLvl w:val="1"/>
        <w:rPr>
          <w:rFonts w:hint="eastAsia" w:ascii="方正小标宋简体" w:hAnsi="方正小标宋简体" w:eastAsia="方正小标宋简体" w:cs="方正小标宋简体"/>
          <w:sz w:val="44"/>
          <w:szCs w:val="44"/>
          <w:lang w:eastAsia="zh-CN"/>
        </w:rPr>
      </w:pPr>
    </w:p>
    <w:p>
      <w:pPr>
        <w:spacing w:line="530" w:lineRule="exact"/>
        <w:jc w:val="center"/>
        <w:outlineLvl w:val="1"/>
        <w:rPr>
          <w:rFonts w:ascii="方正小标宋简体" w:hAnsi="方正小标宋简体" w:eastAsia="方正小标宋简体" w:cs="方正小标宋简体"/>
          <w:sz w:val="44"/>
          <w:szCs w:val="44"/>
        </w:rPr>
      </w:pPr>
      <w:bookmarkStart w:id="28" w:name="_Toc13904"/>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、法定代表人授权书</w:t>
      </w:r>
      <w:bookmarkEnd w:id="27"/>
      <w:bookmarkEnd w:id="28"/>
    </w:p>
    <w:p>
      <w:pPr>
        <w:spacing w:line="530" w:lineRule="exact"/>
        <w:ind w:firstLine="883" w:firstLineChars="200"/>
        <w:rPr>
          <w:b/>
          <w:bCs/>
          <w:sz w:val="44"/>
          <w:szCs w:val="44"/>
        </w:rPr>
      </w:pP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本授权书声明：</w:t>
      </w:r>
      <w:r>
        <w:rPr>
          <w:rFonts w:hint="eastAsia" w:ascii="仿宋" w:hAnsi="仿宋" w:eastAsia="仿宋" w:cs="仿宋"/>
          <w:sz w:val="32"/>
          <w:szCs w:val="32"/>
          <w:u w:val="single"/>
        </w:rPr>
        <w:t>                       </w:t>
      </w:r>
      <w:r>
        <w:rPr>
          <w:rFonts w:hint="eastAsia" w:ascii="仿宋_GB2312" w:hAnsi="仿宋_GB2312" w:eastAsia="仿宋_GB2312" w:cs="仿宋_GB2312"/>
          <w:sz w:val="32"/>
          <w:szCs w:val="32"/>
        </w:rPr>
        <w:t>（企业名称），系中华人民共和国合法企业。本人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(法定代表人姓名</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rPr>
        <w:t xml:space="preserve">)系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（企业名称）的法定代表人，现授权委托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（被委托人姓名</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rPr>
        <w:t>）为本企业合法代理人，以本企业的名义参加2020年第六届亚洲沙滩运动会</w:t>
      </w:r>
      <w:r>
        <w:rPr>
          <w:rFonts w:hint="eastAsia" w:ascii="Times New Roman" w:hAnsi="Times New Roman" w:eastAsia="仿宋_GB2312" w:cs="Times New Roman"/>
          <w:b/>
          <w:bCs/>
          <w:sz w:val="32"/>
          <w:szCs w:val="32"/>
          <w:lang w:eastAsia="zh-CN"/>
        </w:rPr>
        <w:t>运动员村工作人员及志愿者餐饮服务（含工作人员餐厅）</w:t>
      </w:r>
      <w:r>
        <w:rPr>
          <w:rFonts w:hint="eastAsia" w:ascii="仿宋_GB2312" w:hAnsi="仿宋_GB2312" w:eastAsia="仿宋_GB2312" w:cs="仿宋_GB2312"/>
          <w:sz w:val="32"/>
          <w:szCs w:val="32"/>
        </w:rPr>
        <w:t>征集活动，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（被委托人姓名</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rPr>
        <w:t>）在征集过程中所签署的一切文件和所处理的与之有关的一切事务，本人均予以承认。本企业对被授权人的签字负全部责任。</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贵单位收到</w:t>
      </w:r>
      <w:r>
        <w:rPr>
          <w:rFonts w:hint="eastAsia" w:ascii="仿宋_GB2312" w:hAnsi="仿宋_GB2312" w:eastAsia="仿宋_GB2312" w:cs="仿宋_GB2312"/>
          <w:sz w:val="32"/>
          <w:szCs w:val="32"/>
        </w:rPr>
        <w:t>撤销授权的书面通知以前，本授权一直有效。被授权人签署的所有文件（在授权书有效期内签署的）不因授权的撤销而失效。</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代理人无转委托权，特此委托。</w:t>
      </w:r>
    </w:p>
    <w:p>
      <w:pPr>
        <w:spacing w:line="530" w:lineRule="exact"/>
        <w:ind w:firstLine="640" w:firstLineChars="200"/>
        <w:rPr>
          <w:rFonts w:ascii="仿宋_GB2312" w:hAnsi="仿宋_GB2312" w:eastAsia="仿宋_GB2312" w:cs="仿宋_GB2312"/>
          <w:sz w:val="32"/>
          <w:szCs w:val="32"/>
        </w:rPr>
      </w:pPr>
    </w:p>
    <w:p>
      <w:pPr>
        <w:spacing w:line="53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法定代表人签字：        </w:t>
      </w:r>
      <w:r>
        <w:rPr>
          <w:rFonts w:hint="eastAsia" w:ascii="仿宋_GB2312" w:hAnsi="仿宋_GB2312" w:eastAsia="仿宋_GB2312" w:cs="仿宋_GB2312"/>
          <w:sz w:val="32"/>
          <w:szCs w:val="32"/>
          <w:u w:val="single"/>
        </w:rPr>
        <w:t xml:space="preserve">                                </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被授权人签字：          </w:t>
      </w:r>
      <w:r>
        <w:rPr>
          <w:rFonts w:hint="eastAsia" w:ascii="仿宋_GB2312" w:hAnsi="仿宋_GB2312" w:eastAsia="仿宋_GB2312" w:cs="仿宋_GB2312"/>
          <w:sz w:val="32"/>
          <w:szCs w:val="32"/>
          <w:u w:val="single"/>
        </w:rPr>
        <w:t xml:space="preserve">                                </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被授权人职务：          </w:t>
      </w:r>
      <w:r>
        <w:rPr>
          <w:rFonts w:hint="eastAsia" w:ascii="仿宋_GB2312" w:hAnsi="仿宋_GB2312" w:eastAsia="仿宋_GB2312" w:cs="仿宋_GB2312"/>
          <w:sz w:val="32"/>
          <w:szCs w:val="32"/>
          <w:u w:val="single"/>
        </w:rPr>
        <w:t xml:space="preserve">                                </w:t>
      </w:r>
    </w:p>
    <w:p>
      <w:pPr>
        <w:spacing w:line="5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应征企业（加盖公章）：  </w:t>
      </w:r>
      <w:r>
        <w:rPr>
          <w:rFonts w:hint="eastAsia" w:ascii="仿宋_GB2312" w:hAnsi="仿宋_GB2312" w:eastAsia="仿宋_GB2312" w:cs="仿宋_GB2312"/>
          <w:sz w:val="32"/>
          <w:szCs w:val="32"/>
          <w:u w:val="single"/>
        </w:rPr>
        <w:t xml:space="preserve">                                   </w:t>
      </w:r>
    </w:p>
    <w:p>
      <w:pPr>
        <w:spacing w:line="530" w:lineRule="exac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地址：                  </w:t>
      </w:r>
      <w:r>
        <w:rPr>
          <w:rFonts w:hint="eastAsia" w:ascii="仿宋_GB2312" w:hAnsi="仿宋_GB2312" w:eastAsia="仿宋_GB2312" w:cs="仿宋_GB2312"/>
          <w:sz w:val="32"/>
          <w:szCs w:val="32"/>
          <w:u w:val="single"/>
        </w:rPr>
        <w:t xml:space="preserve">                             </w:t>
      </w:r>
    </w:p>
    <w:p>
      <w:pPr>
        <w:spacing w:line="530" w:lineRule="exact"/>
        <w:ind w:firstLine="640" w:firstLineChars="200"/>
        <w:jc w:val="left"/>
        <w:rPr>
          <w:rFonts w:ascii="仿宋_GB2312" w:hAnsi="仿宋_GB2312" w:eastAsia="仿宋_GB2312" w:cs="仿宋_GB2312"/>
          <w:sz w:val="32"/>
          <w:szCs w:val="32"/>
          <w:u w:val="single"/>
        </w:rPr>
      </w:pPr>
    </w:p>
    <w:p>
      <w:pPr>
        <w:pStyle w:val="2"/>
        <w:ind w:left="0" w:leftChars="0" w:firstLine="0" w:firstLineChars="0"/>
        <w:rPr>
          <w:rFonts w:ascii="仿宋" w:hAnsi="仿宋" w:eastAsia="仿宋" w:cs="仿宋"/>
          <w:sz w:val="32"/>
          <w:szCs w:val="32"/>
          <w:u w:val="single"/>
        </w:rPr>
      </w:pPr>
    </w:p>
    <w:p>
      <w:pPr>
        <w:spacing w:line="578" w:lineRule="exact"/>
        <w:jc w:val="center"/>
        <w:outlineLvl w:val="1"/>
        <w:rPr>
          <w:rFonts w:ascii="Times New Roman" w:hAnsi="Times New Roman" w:eastAsia="方正小标宋简体" w:cs="Times New Roman"/>
          <w:color w:val="000000" w:themeColor="text1"/>
          <w:sz w:val="44"/>
          <w:szCs w:val="44"/>
          <w14:textFill>
            <w14:solidFill>
              <w14:schemeClr w14:val="tx1"/>
            </w14:solidFill>
          </w14:textFill>
        </w:rPr>
      </w:pPr>
      <w:bookmarkStart w:id="29" w:name="_Toc17863"/>
      <w:bookmarkStart w:id="30" w:name="_Toc19584"/>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三</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、承诺书</w:t>
      </w:r>
      <w:bookmarkEnd w:id="29"/>
      <w:bookmarkEnd w:id="30"/>
    </w:p>
    <w:p>
      <w:pPr>
        <w:spacing w:line="578" w:lineRule="exact"/>
        <w:jc w:val="center"/>
        <w:rPr>
          <w:rFonts w:ascii="Times New Roman" w:hAnsi="Times New Roman" w:eastAsia="仿宋_GB2312" w:cs="Times New Roman"/>
          <w:sz w:val="32"/>
          <w:szCs w:val="32"/>
        </w:rPr>
      </w:pPr>
    </w:p>
    <w:p>
      <w:pPr>
        <w:pStyle w:val="13"/>
        <w:widowControl/>
        <w:spacing w:beforeAutospacing="0" w:afterAutospacing="0" w:line="578" w:lineRule="exact"/>
        <w:ind w:firstLine="640"/>
        <w:jc w:val="both"/>
        <w:rPr>
          <w:rFonts w:hint="eastAsia" w:ascii="Times New Roman" w:hAnsi="Times New Roman" w:eastAsia="仿宋_GB2312"/>
          <w:sz w:val="32"/>
          <w:szCs w:val="32"/>
          <w:lang w:eastAsia="zh-CN"/>
        </w:rPr>
      </w:pPr>
      <w:r>
        <w:rPr>
          <w:rFonts w:ascii="Times New Roman" w:hAnsi="Times New Roman" w:eastAsia="仿宋_GB2312"/>
          <w:color w:val="000000" w:themeColor="text1"/>
          <w:sz w:val="32"/>
          <w:szCs w:val="32"/>
          <w14:textFill>
            <w14:solidFill>
              <w14:schemeClr w14:val="tx1"/>
            </w14:solidFill>
          </w14:textFill>
        </w:rPr>
        <w:t>我司承诺，我</w:t>
      </w:r>
      <w:r>
        <w:rPr>
          <w:rFonts w:hint="eastAsia" w:ascii="Times New Roman" w:hAnsi="Times New Roman" w:eastAsia="仿宋_GB2312"/>
          <w:color w:val="000000" w:themeColor="text1"/>
          <w:sz w:val="32"/>
          <w:szCs w:val="32"/>
          <w14:textFill>
            <w14:solidFill>
              <w14:schemeClr w14:val="tx1"/>
            </w14:solidFill>
          </w14:textFill>
        </w:rPr>
        <w:t>司</w:t>
      </w:r>
      <w:r>
        <w:rPr>
          <w:rFonts w:ascii="Times New Roman" w:hAnsi="Times New Roman" w:eastAsia="仿宋_GB2312"/>
          <w:color w:val="000000" w:themeColor="text1"/>
          <w:sz w:val="32"/>
          <w:szCs w:val="32"/>
          <w14:textFill>
            <w14:solidFill>
              <w14:schemeClr w14:val="tx1"/>
            </w14:solidFill>
          </w14:textFill>
        </w:rPr>
        <w:t>本次提供的资料文件真实有效，赞助方案内报价为含税价，赞助方案一旦被贵委认可，该报价即为协议价；</w:t>
      </w:r>
      <w:r>
        <w:rPr>
          <w:rFonts w:hint="eastAsia" w:ascii="Times New Roman" w:hAnsi="Times New Roman" w:eastAsia="仿宋_GB2312"/>
          <w:sz w:val="32"/>
          <w:szCs w:val="32"/>
          <w:lang w:eastAsia="zh-CN"/>
        </w:rPr>
        <w:t>并在协议签订后按</w:t>
      </w:r>
      <w:r>
        <w:rPr>
          <w:rFonts w:hint="eastAsia" w:ascii="Times New Roman" w:hAnsi="Times New Roman" w:eastAsia="仿宋_GB2312"/>
          <w:sz w:val="32"/>
          <w:szCs w:val="32"/>
        </w:rPr>
        <w:t>《</w:t>
      </w:r>
      <w:r>
        <w:rPr>
          <w:rFonts w:ascii="Times New Roman" w:hAnsi="Times New Roman" w:eastAsia="仿宋_GB2312"/>
          <w:sz w:val="32"/>
          <w:szCs w:val="32"/>
        </w:rPr>
        <w:t>2020年第六届亚洲沙滩运动会</w:t>
      </w:r>
      <w:r>
        <w:rPr>
          <w:rFonts w:hint="eastAsia" w:ascii="Times New Roman" w:hAnsi="Times New Roman" w:eastAsia="仿宋_GB2312"/>
          <w:b/>
          <w:bCs/>
          <w:sz w:val="32"/>
          <w:szCs w:val="32"/>
          <w:lang w:eastAsia="zh-CN"/>
        </w:rPr>
        <w:t>运动员村工作人员及志愿者餐饮服务（含工作人员餐厅）</w:t>
      </w:r>
      <w:r>
        <w:rPr>
          <w:rFonts w:hint="eastAsia" w:ascii="Times New Roman" w:hAnsi="Times New Roman" w:eastAsia="仿宋_GB2312"/>
          <w:sz w:val="32"/>
          <w:szCs w:val="32"/>
          <w:lang w:eastAsia="zh-CN"/>
        </w:rPr>
        <w:t>赞助</w:t>
      </w:r>
      <w:r>
        <w:rPr>
          <w:rFonts w:ascii="Times New Roman" w:hAnsi="Times New Roman" w:eastAsia="仿宋_GB2312"/>
          <w:sz w:val="32"/>
          <w:szCs w:val="32"/>
        </w:rPr>
        <w:t>协议</w:t>
      </w:r>
      <w:r>
        <w:rPr>
          <w:rFonts w:hint="eastAsia" w:ascii="Times New Roman" w:hAnsi="Times New Roman" w:eastAsia="仿宋_GB2312"/>
          <w:sz w:val="32"/>
          <w:szCs w:val="32"/>
        </w:rPr>
        <w:t>》约定时间及赞助服务内容完成现金等价物兑付。</w:t>
      </w: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特此承诺。</w:t>
      </w: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23"/>
        <w:numPr>
          <w:ilvl w:val="255"/>
          <w:numId w:val="0"/>
        </w:numPr>
        <w:tabs>
          <w:tab w:val="left" w:pos="707"/>
        </w:tabs>
        <w:spacing w:line="578" w:lineRule="exact"/>
        <w:ind w:firstLine="640" w:firstLineChars="200"/>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p>
    <w:p>
      <w:pPr>
        <w:pStyle w:val="23"/>
        <w:numPr>
          <w:ilvl w:val="255"/>
          <w:numId w:val="0"/>
        </w:numPr>
        <w:tabs>
          <w:tab w:val="left" w:pos="707"/>
        </w:tabs>
        <w:spacing w:line="578" w:lineRule="exact"/>
        <w:ind w:firstLine="640" w:firstLineChars="200"/>
        <w:jc w:val="center"/>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 xml:space="preserve">               承诺人：</w:t>
      </w:r>
    </w:p>
    <w:p>
      <w:pPr>
        <w:pStyle w:val="23"/>
        <w:numPr>
          <w:ilvl w:val="255"/>
          <w:numId w:val="0"/>
        </w:numPr>
        <w:tabs>
          <w:tab w:val="left" w:pos="707"/>
        </w:tabs>
        <w:spacing w:line="578" w:lineRule="exact"/>
        <w:ind w:firstLine="640" w:firstLineChars="200"/>
        <w:jc w:val="right"/>
        <w:rPr>
          <w:rFonts w:ascii="Times New Roman" w:hAnsi="Times New Roman" w:eastAsia="仿宋_GB2312" w:cs="Times New Roman"/>
          <w:color w:val="000000" w:themeColor="text1"/>
          <w:sz w:val="32"/>
          <w:szCs w:val="32"/>
          <w:lang w:val="en-US" w:eastAsia="zh-CN" w:bidi="en-US"/>
          <w14:textFill>
            <w14:solidFill>
              <w14:schemeClr w14:val="tx1"/>
            </w14:solidFill>
          </w14:textFill>
        </w:rPr>
      </w:pPr>
      <w:r>
        <w:rPr>
          <w:rFonts w:ascii="Times New Roman" w:hAnsi="Times New Roman" w:eastAsia="仿宋_GB2312" w:cs="Times New Roman"/>
          <w:color w:val="000000" w:themeColor="text1"/>
          <w:sz w:val="32"/>
          <w:szCs w:val="32"/>
          <w:lang w:val="en-US" w:eastAsia="zh-CN" w:bidi="en-US"/>
          <w14:textFill>
            <w14:solidFill>
              <w14:schemeClr w14:val="tx1"/>
            </w14:solidFill>
          </w14:textFill>
        </w:rPr>
        <w:t xml:space="preserve"> 年    月    日</w:t>
      </w:r>
    </w:p>
    <w:p>
      <w:pPr>
        <w:spacing w:line="578" w:lineRule="exact"/>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p>
      <w:pPr>
        <w:spacing w:line="530" w:lineRule="exact"/>
        <w:jc w:val="center"/>
        <w:rPr>
          <w:rFonts w:ascii="方正小标宋简体" w:hAnsi="方正小标宋简体" w:eastAsia="方正小标宋简体" w:cs="方正小标宋简体"/>
          <w:sz w:val="44"/>
          <w:szCs w:val="44"/>
        </w:rPr>
      </w:pPr>
    </w:p>
    <w:p>
      <w:pPr>
        <w:spacing w:line="530" w:lineRule="exact"/>
        <w:jc w:val="center"/>
        <w:rPr>
          <w:rFonts w:ascii="方正小标宋简体" w:hAnsi="方正小标宋简体" w:eastAsia="方正小标宋简体" w:cs="方正小标宋简体"/>
          <w:sz w:val="44"/>
          <w:szCs w:val="44"/>
        </w:rPr>
      </w:pPr>
    </w:p>
    <w:p>
      <w:pPr>
        <w:spacing w:line="530" w:lineRule="exact"/>
        <w:jc w:val="center"/>
        <w:rPr>
          <w:rFonts w:ascii="方正小标宋简体" w:hAnsi="方正小标宋简体" w:eastAsia="方正小标宋简体" w:cs="方正小标宋简体"/>
          <w:sz w:val="44"/>
          <w:szCs w:val="44"/>
        </w:rPr>
      </w:pPr>
    </w:p>
    <w:p>
      <w:pPr>
        <w:pStyle w:val="2"/>
        <w:ind w:firstLine="0" w:firstLineChars="0"/>
        <w:rPr>
          <w:rFonts w:ascii="方正小标宋简体" w:hAnsi="方正小标宋简体" w:eastAsia="方正小标宋简体" w:cs="方正小标宋简体"/>
          <w:sz w:val="44"/>
          <w:szCs w:val="44"/>
        </w:rPr>
      </w:pPr>
    </w:p>
    <w:p>
      <w:pPr>
        <w:spacing w:line="578" w:lineRule="exact"/>
        <w:jc w:val="center"/>
        <w:outlineLvl w:val="1"/>
        <w:rPr>
          <w:rFonts w:hint="eastAsia" w:ascii="Times New Roman" w:hAnsi="Times New Roman" w:eastAsia="方正小标宋简体" w:cs="Times New Roman"/>
          <w:sz w:val="44"/>
          <w:szCs w:val="44"/>
        </w:rPr>
      </w:pPr>
      <w:bookmarkStart w:id="31" w:name="_Toc32682"/>
    </w:p>
    <w:p>
      <w:pPr>
        <w:spacing w:line="578" w:lineRule="exact"/>
        <w:jc w:val="both"/>
        <w:outlineLvl w:val="1"/>
        <w:rPr>
          <w:rFonts w:hint="eastAsia" w:ascii="Times New Roman" w:hAnsi="Times New Roman" w:eastAsia="方正小标宋简体" w:cs="Times New Roman"/>
          <w:sz w:val="44"/>
          <w:szCs w:val="44"/>
        </w:rPr>
      </w:pPr>
    </w:p>
    <w:p>
      <w:pPr>
        <w:spacing w:line="578" w:lineRule="exact"/>
        <w:jc w:val="center"/>
        <w:outlineLvl w:val="1"/>
        <w:rPr>
          <w:rFonts w:ascii="Times New Roman" w:hAnsi="Times New Roman" w:eastAsia="方正小标宋简体" w:cs="Times New Roman"/>
          <w:sz w:val="44"/>
          <w:szCs w:val="44"/>
        </w:rPr>
      </w:pPr>
      <w:bookmarkStart w:id="32" w:name="_Toc6307"/>
      <w:r>
        <w:rPr>
          <w:rFonts w:hint="eastAsia" w:ascii="Times New Roman" w:hAnsi="Times New Roman" w:eastAsia="方正小标宋简体" w:cs="Times New Roman"/>
          <w:sz w:val="44"/>
          <w:szCs w:val="44"/>
          <w:lang w:eastAsia="zh-CN"/>
        </w:rPr>
        <w:t>四</w:t>
      </w:r>
      <w:r>
        <w:rPr>
          <w:rFonts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应征</w:t>
      </w:r>
      <w:r>
        <w:rPr>
          <w:rFonts w:ascii="Times New Roman" w:hAnsi="Times New Roman" w:eastAsia="方正小标宋简体" w:cs="Times New Roman"/>
          <w:sz w:val="44"/>
          <w:szCs w:val="44"/>
        </w:rPr>
        <w:t>企业信息登记表</w:t>
      </w:r>
      <w:bookmarkEnd w:id="32"/>
    </w:p>
    <w:tbl>
      <w:tblPr>
        <w:tblStyle w:val="15"/>
        <w:tblW w:w="90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991"/>
        <w:gridCol w:w="275"/>
        <w:gridCol w:w="429"/>
        <w:gridCol w:w="564"/>
        <w:gridCol w:w="844"/>
        <w:gridCol w:w="148"/>
        <w:gridCol w:w="1022"/>
        <w:gridCol w:w="778"/>
        <w:gridCol w:w="362"/>
        <w:gridCol w:w="12"/>
        <w:gridCol w:w="2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szCs w:val="21"/>
              </w:rPr>
            </w:pPr>
            <w:r>
              <w:rPr>
                <w:rFonts w:hint="eastAsia" w:ascii="Times New Roman" w:hAnsi="Times New Roman" w:eastAsia="宋体"/>
                <w:b/>
                <w:szCs w:val="21"/>
                <w:lang w:val="en-US"/>
              </w:rPr>
              <w:t>企业</w:t>
            </w:r>
            <w:r>
              <w:rPr>
                <w:rFonts w:ascii="Times New Roman" w:hAnsi="Times New Roman" w:eastAsia="宋体"/>
                <w:b/>
                <w:szCs w:val="21"/>
              </w:rPr>
              <w:t>名称</w:t>
            </w:r>
          </w:p>
        </w:tc>
        <w:tc>
          <w:tcPr>
            <w:tcW w:w="7513" w:type="dxa"/>
            <w:gridSpan w:val="11"/>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w:t>
            </w:r>
            <w:r>
              <w:rPr>
                <w:rFonts w:ascii="Times New Roman" w:hAnsi="Times New Roman" w:eastAsia="宋体"/>
                <w:b/>
                <w:szCs w:val="21"/>
              </w:rPr>
              <w:t>性质</w:t>
            </w:r>
          </w:p>
        </w:tc>
        <w:tc>
          <w:tcPr>
            <w:tcW w:w="4273" w:type="dxa"/>
            <w:gridSpan w:val="7"/>
            <w:vAlign w:val="center"/>
          </w:tcPr>
          <w:p>
            <w:pPr>
              <w:pStyle w:val="18"/>
              <w:jc w:val="center"/>
              <w:rPr>
                <w:rFonts w:ascii="Times New Roman" w:hAnsi="Times New Roman" w:eastAsia="宋体"/>
                <w:szCs w:val="21"/>
              </w:rPr>
            </w:pPr>
          </w:p>
        </w:tc>
        <w:tc>
          <w:tcPr>
            <w:tcW w:w="1152" w:type="dxa"/>
            <w:gridSpan w:val="3"/>
            <w:vAlign w:val="center"/>
          </w:tcPr>
          <w:p>
            <w:pPr>
              <w:pStyle w:val="18"/>
              <w:jc w:val="center"/>
              <w:rPr>
                <w:rFonts w:ascii="Times New Roman" w:hAnsi="Times New Roman" w:eastAsia="宋体"/>
                <w:b/>
                <w:szCs w:val="21"/>
              </w:rPr>
            </w:pPr>
            <w:r>
              <w:rPr>
                <w:rFonts w:ascii="Times New Roman" w:hAnsi="Times New Roman" w:eastAsia="宋体"/>
                <w:b/>
                <w:szCs w:val="21"/>
              </w:rPr>
              <w:t>成立</w:t>
            </w:r>
            <w:r>
              <w:rPr>
                <w:rFonts w:hint="eastAsia" w:ascii="Times New Roman" w:hAnsi="Times New Roman" w:eastAsia="宋体"/>
                <w:b/>
                <w:szCs w:val="21"/>
              </w:rPr>
              <w:t>日期</w:t>
            </w:r>
          </w:p>
        </w:tc>
        <w:tc>
          <w:tcPr>
            <w:tcW w:w="2088" w:type="dxa"/>
            <w:vAlign w:val="center"/>
          </w:tcPr>
          <w:p>
            <w:pPr>
              <w:pStyle w:val="18"/>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szCs w:val="21"/>
              </w:rPr>
            </w:pPr>
            <w:r>
              <w:rPr>
                <w:rFonts w:hint="eastAsia" w:ascii="Times New Roman" w:hAnsi="Times New Roman" w:eastAsia="宋体"/>
                <w:b/>
                <w:szCs w:val="21"/>
              </w:rPr>
              <w:t>注册资金</w:t>
            </w:r>
          </w:p>
        </w:tc>
        <w:tc>
          <w:tcPr>
            <w:tcW w:w="4273" w:type="dxa"/>
            <w:gridSpan w:val="7"/>
            <w:vAlign w:val="center"/>
          </w:tcPr>
          <w:p>
            <w:pPr>
              <w:pStyle w:val="18"/>
              <w:jc w:val="center"/>
              <w:rPr>
                <w:rFonts w:ascii="Times New Roman" w:hAnsi="Times New Roman" w:eastAsia="宋体"/>
                <w:szCs w:val="21"/>
              </w:rPr>
            </w:pPr>
          </w:p>
        </w:tc>
        <w:tc>
          <w:tcPr>
            <w:tcW w:w="1152" w:type="dxa"/>
            <w:gridSpan w:val="3"/>
            <w:vAlign w:val="center"/>
          </w:tcPr>
          <w:p>
            <w:pPr>
              <w:pStyle w:val="18"/>
              <w:jc w:val="center"/>
              <w:rPr>
                <w:rFonts w:ascii="Times New Roman" w:hAnsi="Times New Roman" w:eastAsia="宋体"/>
                <w:b/>
                <w:szCs w:val="21"/>
              </w:rPr>
            </w:pPr>
            <w:r>
              <w:rPr>
                <w:rFonts w:hint="eastAsia" w:ascii="Times New Roman" w:hAnsi="Times New Roman" w:eastAsia="宋体"/>
                <w:b/>
                <w:szCs w:val="21"/>
              </w:rPr>
              <w:t>总资产</w:t>
            </w:r>
          </w:p>
        </w:tc>
        <w:tc>
          <w:tcPr>
            <w:tcW w:w="2088" w:type="dxa"/>
            <w:vAlign w:val="center"/>
          </w:tcPr>
          <w:p>
            <w:pPr>
              <w:pStyle w:val="18"/>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254" w:type="dxa"/>
            <w:gridSpan w:val="4"/>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w:t>
            </w:r>
            <w:r>
              <w:rPr>
                <w:rFonts w:ascii="Times New Roman" w:hAnsi="Times New Roman" w:eastAsia="宋体"/>
                <w:b/>
                <w:szCs w:val="21"/>
              </w:rPr>
              <w:t>总部</w:t>
            </w:r>
            <w:r>
              <w:rPr>
                <w:rFonts w:hint="eastAsia" w:ascii="Times New Roman" w:hAnsi="Times New Roman" w:eastAsia="宋体"/>
                <w:b/>
                <w:szCs w:val="21"/>
              </w:rPr>
              <w:t>（</w:t>
            </w:r>
            <w:r>
              <w:rPr>
                <w:rFonts w:ascii="Times New Roman" w:hAnsi="Times New Roman" w:eastAsia="宋体"/>
                <w:b/>
                <w:szCs w:val="21"/>
              </w:rPr>
              <w:t>集团/公司</w:t>
            </w:r>
            <w:r>
              <w:rPr>
                <w:rFonts w:hint="eastAsia" w:ascii="Times New Roman" w:hAnsi="Times New Roman" w:eastAsia="宋体"/>
                <w:b/>
                <w:szCs w:val="21"/>
              </w:rPr>
              <w:t>）</w:t>
            </w:r>
            <w:r>
              <w:rPr>
                <w:rFonts w:ascii="Times New Roman" w:hAnsi="Times New Roman" w:eastAsia="宋体"/>
                <w:b/>
                <w:szCs w:val="21"/>
              </w:rPr>
              <w:t>所在地</w:t>
            </w:r>
          </w:p>
        </w:tc>
        <w:tc>
          <w:tcPr>
            <w:tcW w:w="5818" w:type="dxa"/>
            <w:gridSpan w:val="8"/>
            <w:vAlign w:val="center"/>
          </w:tcPr>
          <w:p>
            <w:pPr>
              <w:pStyle w:val="18"/>
              <w:tabs>
                <w:tab w:val="left" w:pos="2350"/>
              </w:tabs>
              <w:ind w:firstLine="1265" w:firstLineChars="600"/>
              <w:rPr>
                <w:rFonts w:ascii="Times New Roman" w:hAnsi="Times New Roman" w:eastAsia="宋体"/>
                <w:szCs w:val="21"/>
              </w:rPr>
            </w:pPr>
            <w:r>
              <w:rPr>
                <w:rFonts w:ascii="Times New Roman" w:hAnsi="Times New Roman" w:eastAsia="宋体"/>
                <w:b/>
                <w:bCs/>
                <w:szCs w:val="21"/>
              </w:rPr>
              <w:t>省</w:t>
            </w:r>
            <w:r>
              <w:rPr>
                <w:rFonts w:hint="eastAsia" w:ascii="Times New Roman" w:hAnsi="Times New Roman" w:eastAsia="宋体"/>
                <w:b/>
                <w:bCs/>
                <w:szCs w:val="21"/>
              </w:rPr>
              <w:t>（市、区）</w:t>
            </w:r>
            <w:r>
              <w:rPr>
                <w:rFonts w:ascii="Times New Roman" w:hAnsi="Times New Roman" w:eastAsia="宋体"/>
                <w:szCs w:val="21"/>
              </w:rPr>
              <w:tab/>
            </w:r>
            <w:r>
              <w:rPr>
                <w:rFonts w:ascii="Times New Roman" w:hAnsi="Times New Roman" w:eastAsia="宋体"/>
                <w:b/>
                <w:bCs/>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3254" w:type="dxa"/>
            <w:gridSpan w:val="4"/>
            <w:tcBorders>
              <w:bottom w:val="double" w:color="000000" w:sz="0" w:space="0"/>
            </w:tcBorders>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w:t>
            </w:r>
            <w:r>
              <w:rPr>
                <w:rFonts w:ascii="Times New Roman" w:hAnsi="Times New Roman" w:eastAsia="宋体"/>
                <w:b/>
                <w:szCs w:val="21"/>
              </w:rPr>
              <w:t>实际办公所在地</w:t>
            </w:r>
          </w:p>
        </w:tc>
        <w:tc>
          <w:tcPr>
            <w:tcW w:w="5818" w:type="dxa"/>
            <w:gridSpan w:val="8"/>
            <w:tcBorders>
              <w:bottom w:val="double" w:color="000000" w:sz="0" w:space="0"/>
            </w:tcBorders>
            <w:vAlign w:val="center"/>
          </w:tcPr>
          <w:p>
            <w:pPr>
              <w:pStyle w:val="18"/>
              <w:tabs>
                <w:tab w:val="left" w:pos="2350"/>
              </w:tabs>
              <w:ind w:firstLine="1265" w:firstLineChars="600"/>
              <w:rPr>
                <w:rFonts w:ascii="Times New Roman" w:hAnsi="Times New Roman" w:eastAsia="宋体"/>
                <w:szCs w:val="21"/>
              </w:rPr>
            </w:pPr>
            <w:r>
              <w:rPr>
                <w:rFonts w:ascii="Times New Roman" w:hAnsi="Times New Roman" w:eastAsia="宋体"/>
                <w:b/>
                <w:bCs/>
                <w:szCs w:val="21"/>
              </w:rPr>
              <w:t>省</w:t>
            </w:r>
            <w:r>
              <w:rPr>
                <w:rFonts w:hint="eastAsia" w:ascii="Times New Roman" w:hAnsi="Times New Roman" w:eastAsia="宋体"/>
                <w:b/>
                <w:bCs/>
                <w:szCs w:val="21"/>
              </w:rPr>
              <w:t>（市、区）</w:t>
            </w:r>
            <w:r>
              <w:rPr>
                <w:rFonts w:ascii="Times New Roman" w:hAnsi="Times New Roman" w:eastAsia="宋体"/>
                <w:szCs w:val="21"/>
              </w:rPr>
              <w:tab/>
            </w:r>
            <w:r>
              <w:rPr>
                <w:rFonts w:ascii="Times New Roman" w:hAnsi="Times New Roman" w:eastAsia="宋体"/>
                <w:b/>
                <w:bCs/>
                <w:szCs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9072" w:type="dxa"/>
            <w:gridSpan w:val="12"/>
            <w:tcBorders>
              <w:top w:val="double" w:color="000000" w:sz="0" w:space="0"/>
            </w:tcBorders>
            <w:vAlign w:val="center"/>
          </w:tcPr>
          <w:p>
            <w:pPr>
              <w:pStyle w:val="18"/>
              <w:jc w:val="center"/>
              <w:rPr>
                <w:rFonts w:ascii="Times New Roman" w:hAnsi="Times New Roman" w:eastAsia="宋体"/>
                <w:b/>
                <w:szCs w:val="21"/>
              </w:rPr>
            </w:pPr>
            <w:r>
              <w:rPr>
                <w:rFonts w:hint="eastAsia" w:ascii="Times New Roman" w:hAnsi="Times New Roman" w:eastAsia="宋体"/>
                <w:b/>
                <w:szCs w:val="21"/>
              </w:rPr>
              <w:t>企业法定代表人</w:t>
            </w:r>
            <w:r>
              <w:rPr>
                <w:rFonts w:ascii="Times New Roman" w:hAnsi="Times New Roman" w:eastAsia="宋体"/>
                <w:b/>
                <w:szCs w:val="21"/>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vAlign w:val="center"/>
          </w:tcPr>
          <w:p>
            <w:pPr>
              <w:pStyle w:val="18"/>
              <w:jc w:val="center"/>
              <w:rPr>
                <w:rFonts w:ascii="Times New Roman" w:hAnsi="Times New Roman" w:eastAsia="宋体"/>
                <w:b/>
                <w:bCs/>
                <w:szCs w:val="21"/>
              </w:rPr>
            </w:pPr>
            <w:r>
              <w:rPr>
                <w:rFonts w:ascii="Times New Roman" w:hAnsi="Times New Roman" w:eastAsia="宋体"/>
                <w:b/>
                <w:bCs/>
                <w:szCs w:val="21"/>
              </w:rPr>
              <w:t>姓</w:t>
            </w:r>
            <w:r>
              <w:rPr>
                <w:rFonts w:hint="eastAsia" w:ascii="Times New Roman" w:hAnsi="Times New Roman" w:eastAsia="宋体"/>
                <w:b/>
                <w:bCs/>
                <w:szCs w:val="21"/>
              </w:rPr>
              <w:t xml:space="preserve">  </w:t>
            </w:r>
            <w:r>
              <w:rPr>
                <w:rFonts w:ascii="Times New Roman" w:hAnsi="Times New Roman" w:eastAsia="宋体"/>
                <w:b/>
                <w:bCs/>
                <w:szCs w:val="21"/>
              </w:rPr>
              <w:t>名</w:t>
            </w:r>
          </w:p>
        </w:tc>
        <w:tc>
          <w:tcPr>
            <w:tcW w:w="1266"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出生年月</w:t>
            </w:r>
          </w:p>
        </w:tc>
        <w:tc>
          <w:tcPr>
            <w:tcW w:w="993"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性别</w:t>
            </w:r>
          </w:p>
        </w:tc>
        <w:tc>
          <w:tcPr>
            <w:tcW w:w="992"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籍贯</w:t>
            </w:r>
          </w:p>
        </w:tc>
        <w:tc>
          <w:tcPr>
            <w:tcW w:w="1800" w:type="dxa"/>
            <w:gridSpan w:val="2"/>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联系电话</w:t>
            </w:r>
          </w:p>
        </w:tc>
        <w:tc>
          <w:tcPr>
            <w:tcW w:w="2462" w:type="dxa"/>
            <w:gridSpan w:val="3"/>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59" w:type="dxa"/>
            <w:tcBorders>
              <w:right w:val="single" w:color="auto" w:sz="4" w:space="0"/>
            </w:tcBorders>
            <w:vAlign w:val="center"/>
          </w:tcPr>
          <w:p>
            <w:pPr>
              <w:pStyle w:val="18"/>
              <w:rPr>
                <w:rFonts w:ascii="Times New Roman" w:hAnsi="Times New Roman" w:eastAsia="宋体"/>
                <w:szCs w:val="21"/>
              </w:rPr>
            </w:pPr>
          </w:p>
        </w:tc>
        <w:tc>
          <w:tcPr>
            <w:tcW w:w="1266" w:type="dxa"/>
            <w:gridSpan w:val="2"/>
            <w:tcBorders>
              <w:left w:val="single" w:color="auto" w:sz="4" w:space="0"/>
            </w:tcBorders>
            <w:vAlign w:val="center"/>
          </w:tcPr>
          <w:p>
            <w:pPr>
              <w:pStyle w:val="18"/>
              <w:rPr>
                <w:rFonts w:ascii="Times New Roman" w:hAnsi="Times New Roman" w:eastAsia="宋体"/>
                <w:szCs w:val="21"/>
              </w:rPr>
            </w:pPr>
          </w:p>
        </w:tc>
        <w:tc>
          <w:tcPr>
            <w:tcW w:w="993" w:type="dxa"/>
            <w:gridSpan w:val="2"/>
            <w:vAlign w:val="center"/>
          </w:tcPr>
          <w:p>
            <w:pPr>
              <w:pStyle w:val="18"/>
              <w:rPr>
                <w:rFonts w:ascii="Times New Roman" w:hAnsi="Times New Roman" w:eastAsia="宋体"/>
                <w:szCs w:val="21"/>
              </w:rPr>
            </w:pPr>
          </w:p>
        </w:tc>
        <w:tc>
          <w:tcPr>
            <w:tcW w:w="992" w:type="dxa"/>
            <w:gridSpan w:val="2"/>
            <w:vAlign w:val="center"/>
          </w:tcPr>
          <w:p>
            <w:pPr>
              <w:pStyle w:val="18"/>
              <w:rPr>
                <w:rFonts w:ascii="Times New Roman" w:hAnsi="Times New Roman" w:eastAsia="宋体"/>
                <w:szCs w:val="21"/>
              </w:rPr>
            </w:pPr>
          </w:p>
        </w:tc>
        <w:tc>
          <w:tcPr>
            <w:tcW w:w="1800" w:type="dxa"/>
            <w:gridSpan w:val="2"/>
            <w:vAlign w:val="center"/>
          </w:tcPr>
          <w:p>
            <w:pPr>
              <w:pStyle w:val="18"/>
              <w:rPr>
                <w:rFonts w:ascii="Times New Roman" w:hAnsi="Times New Roman" w:eastAsia="宋体"/>
                <w:szCs w:val="21"/>
              </w:rPr>
            </w:pPr>
          </w:p>
        </w:tc>
        <w:tc>
          <w:tcPr>
            <w:tcW w:w="2462" w:type="dxa"/>
            <w:gridSpan w:val="3"/>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559" w:type="dxa"/>
            <w:tcBorders>
              <w:bottom w:val="single" w:color="auto" w:sz="4" w:space="0"/>
              <w:right w:val="single" w:color="auto" w:sz="4" w:space="0"/>
            </w:tcBorders>
            <w:vAlign w:val="center"/>
          </w:tcPr>
          <w:p>
            <w:pPr>
              <w:pStyle w:val="18"/>
              <w:jc w:val="center"/>
              <w:rPr>
                <w:rFonts w:ascii="Times New Roman" w:hAnsi="Times New Roman" w:eastAsia="宋体"/>
                <w:bCs/>
                <w:szCs w:val="21"/>
              </w:rPr>
            </w:pPr>
            <w:r>
              <w:rPr>
                <w:rFonts w:hint="eastAsia" w:ascii="Times New Roman" w:hAnsi="Times New Roman" w:eastAsia="宋体"/>
                <w:b/>
                <w:bCs w:val="0"/>
                <w:szCs w:val="21"/>
              </w:rPr>
              <w:t>身份证号码</w:t>
            </w:r>
          </w:p>
        </w:tc>
        <w:tc>
          <w:tcPr>
            <w:tcW w:w="7513" w:type="dxa"/>
            <w:gridSpan w:val="11"/>
            <w:tcBorders>
              <w:left w:val="single" w:color="auto" w:sz="4" w:space="0"/>
              <w:bottom w:val="single" w:color="auto" w:sz="4" w:space="0"/>
            </w:tcBorders>
            <w:vAlign w:val="center"/>
          </w:tcPr>
          <w:p>
            <w:pPr>
              <w:pStyle w:val="18"/>
              <w:jc w:val="center"/>
              <w:rPr>
                <w:rFonts w:ascii="Times New Roman" w:hAnsi="Times New Roman" w:eastAsia="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9072" w:type="dxa"/>
            <w:gridSpan w:val="12"/>
            <w:tcBorders>
              <w:top w:val="single" w:color="auto" w:sz="4" w:space="0"/>
            </w:tcBorders>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应征企业经营情况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2550" w:type="dxa"/>
            <w:gridSpan w:val="2"/>
            <w:vAlign w:val="center"/>
          </w:tcPr>
          <w:p>
            <w:pPr>
              <w:pStyle w:val="18"/>
              <w:jc w:val="center"/>
              <w:rPr>
                <w:rFonts w:ascii="Times New Roman" w:hAnsi="Times New Roman" w:eastAsia="宋体"/>
                <w:b/>
                <w:bCs/>
                <w:szCs w:val="21"/>
              </w:rPr>
            </w:pPr>
            <w:r>
              <w:rPr>
                <w:rFonts w:ascii="Times New Roman" w:hAnsi="Times New Roman" w:eastAsia="宋体"/>
                <w:b/>
                <w:bCs/>
                <w:szCs w:val="21"/>
              </w:rPr>
              <w:t>201</w:t>
            </w:r>
            <w:r>
              <w:rPr>
                <w:rFonts w:hint="eastAsia" w:ascii="Times New Roman" w:hAnsi="Times New Roman" w:eastAsia="宋体"/>
                <w:b/>
                <w:bCs/>
                <w:szCs w:val="21"/>
              </w:rPr>
              <w:t>9</w:t>
            </w:r>
            <w:r>
              <w:rPr>
                <w:rFonts w:ascii="Times New Roman" w:hAnsi="Times New Roman" w:eastAsia="宋体"/>
                <w:b/>
                <w:bCs/>
                <w:szCs w:val="21"/>
              </w:rPr>
              <w:t>年销售额</w:t>
            </w:r>
            <w:r>
              <w:rPr>
                <w:rFonts w:hint="eastAsia" w:ascii="Times New Roman" w:hAnsi="Times New Roman" w:eastAsia="宋体"/>
                <w:b/>
                <w:bCs/>
                <w:szCs w:val="21"/>
              </w:rPr>
              <w:t>（</w:t>
            </w:r>
            <w:r>
              <w:rPr>
                <w:rFonts w:ascii="Times New Roman" w:hAnsi="Times New Roman" w:eastAsia="宋体"/>
                <w:b/>
                <w:bCs/>
                <w:szCs w:val="21"/>
              </w:rPr>
              <w:t>万元</w:t>
            </w:r>
            <w:r>
              <w:rPr>
                <w:rFonts w:hint="eastAsia" w:ascii="Times New Roman" w:hAnsi="Times New Roman" w:eastAsia="宋体"/>
                <w:b/>
                <w:bCs/>
                <w:szCs w:val="21"/>
              </w:rPr>
              <w:t>）</w:t>
            </w:r>
          </w:p>
        </w:tc>
        <w:tc>
          <w:tcPr>
            <w:tcW w:w="2112" w:type="dxa"/>
            <w:gridSpan w:val="4"/>
            <w:vAlign w:val="center"/>
          </w:tcPr>
          <w:p>
            <w:pPr>
              <w:pStyle w:val="18"/>
              <w:jc w:val="center"/>
              <w:rPr>
                <w:rFonts w:ascii="Times New Roman" w:hAnsi="Times New Roman" w:eastAsia="宋体"/>
                <w:szCs w:val="21"/>
              </w:rPr>
            </w:pPr>
          </w:p>
        </w:tc>
        <w:tc>
          <w:tcPr>
            <w:tcW w:w="2310" w:type="dxa"/>
            <w:gridSpan w:val="4"/>
            <w:vAlign w:val="center"/>
          </w:tcPr>
          <w:p>
            <w:pPr>
              <w:pStyle w:val="18"/>
              <w:jc w:val="center"/>
              <w:rPr>
                <w:rFonts w:ascii="Times New Roman" w:hAnsi="Times New Roman" w:eastAsia="宋体"/>
                <w:b/>
                <w:bCs/>
                <w:szCs w:val="21"/>
              </w:rPr>
            </w:pPr>
            <w:r>
              <w:rPr>
                <w:rFonts w:ascii="Times New Roman" w:hAnsi="Times New Roman" w:eastAsia="宋体"/>
                <w:b/>
                <w:bCs/>
                <w:szCs w:val="21"/>
              </w:rPr>
              <w:t>201</w:t>
            </w:r>
            <w:r>
              <w:rPr>
                <w:rFonts w:hint="eastAsia" w:ascii="Times New Roman" w:hAnsi="Times New Roman" w:eastAsia="宋体"/>
                <w:b/>
                <w:bCs/>
                <w:szCs w:val="21"/>
              </w:rPr>
              <w:t>9</w:t>
            </w:r>
            <w:r>
              <w:rPr>
                <w:rFonts w:ascii="Times New Roman" w:hAnsi="Times New Roman" w:eastAsia="宋体"/>
                <w:b/>
                <w:bCs/>
                <w:szCs w:val="21"/>
              </w:rPr>
              <w:t>年</w:t>
            </w:r>
            <w:r>
              <w:rPr>
                <w:rFonts w:hint="eastAsia" w:ascii="Times New Roman" w:hAnsi="Times New Roman" w:eastAsia="宋体"/>
                <w:b/>
                <w:bCs/>
                <w:szCs w:val="21"/>
              </w:rPr>
              <w:t>流动资产（</w:t>
            </w:r>
            <w:r>
              <w:rPr>
                <w:rFonts w:ascii="Times New Roman" w:hAnsi="Times New Roman" w:eastAsia="宋体"/>
                <w:b/>
                <w:bCs/>
                <w:szCs w:val="21"/>
              </w:rPr>
              <w:t>万元</w:t>
            </w:r>
            <w:r>
              <w:rPr>
                <w:rFonts w:hint="eastAsia" w:ascii="Times New Roman" w:hAnsi="Times New Roman" w:eastAsia="宋体"/>
                <w:b/>
                <w:bCs/>
                <w:szCs w:val="21"/>
              </w:rPr>
              <w:t>）</w:t>
            </w:r>
          </w:p>
        </w:tc>
        <w:tc>
          <w:tcPr>
            <w:tcW w:w="2100" w:type="dxa"/>
            <w:gridSpan w:val="2"/>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550" w:type="dxa"/>
            <w:gridSpan w:val="2"/>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8年销售额（万元）</w:t>
            </w:r>
          </w:p>
        </w:tc>
        <w:tc>
          <w:tcPr>
            <w:tcW w:w="2112" w:type="dxa"/>
            <w:gridSpan w:val="4"/>
            <w:vAlign w:val="center"/>
          </w:tcPr>
          <w:p>
            <w:pPr>
              <w:pStyle w:val="18"/>
              <w:jc w:val="center"/>
              <w:rPr>
                <w:rFonts w:ascii="Times New Roman" w:hAnsi="Times New Roman" w:eastAsia="宋体"/>
                <w:szCs w:val="21"/>
              </w:rPr>
            </w:pPr>
          </w:p>
        </w:tc>
        <w:tc>
          <w:tcPr>
            <w:tcW w:w="2310" w:type="dxa"/>
            <w:gridSpan w:val="4"/>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8年流动资产（万元）</w:t>
            </w:r>
          </w:p>
        </w:tc>
        <w:tc>
          <w:tcPr>
            <w:tcW w:w="2100" w:type="dxa"/>
            <w:gridSpan w:val="2"/>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2550" w:type="dxa"/>
            <w:gridSpan w:val="2"/>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7年销售额（万元）</w:t>
            </w:r>
          </w:p>
        </w:tc>
        <w:tc>
          <w:tcPr>
            <w:tcW w:w="2112" w:type="dxa"/>
            <w:gridSpan w:val="4"/>
            <w:vAlign w:val="center"/>
          </w:tcPr>
          <w:p>
            <w:pPr>
              <w:pStyle w:val="18"/>
              <w:jc w:val="center"/>
              <w:rPr>
                <w:rFonts w:ascii="Times New Roman" w:hAnsi="Times New Roman" w:eastAsia="宋体"/>
                <w:szCs w:val="21"/>
              </w:rPr>
            </w:pPr>
          </w:p>
        </w:tc>
        <w:tc>
          <w:tcPr>
            <w:tcW w:w="2310" w:type="dxa"/>
            <w:gridSpan w:val="4"/>
            <w:vAlign w:val="center"/>
          </w:tcPr>
          <w:p>
            <w:pPr>
              <w:pStyle w:val="18"/>
              <w:jc w:val="center"/>
              <w:rPr>
                <w:rFonts w:ascii="Times New Roman" w:hAnsi="Times New Roman" w:eastAsia="宋体"/>
                <w:b/>
                <w:bCs/>
                <w:szCs w:val="21"/>
              </w:rPr>
            </w:pPr>
            <w:r>
              <w:rPr>
                <w:rFonts w:hint="eastAsia" w:ascii="Times New Roman" w:hAnsi="Times New Roman" w:eastAsia="宋体"/>
                <w:b/>
                <w:bCs/>
                <w:szCs w:val="21"/>
              </w:rPr>
              <w:t>2</w:t>
            </w:r>
            <w:r>
              <w:rPr>
                <w:rFonts w:ascii="Times New Roman" w:hAnsi="Times New Roman" w:eastAsia="宋体"/>
                <w:b/>
                <w:bCs/>
                <w:szCs w:val="21"/>
              </w:rPr>
              <w:t>01</w:t>
            </w:r>
            <w:r>
              <w:rPr>
                <w:rFonts w:hint="eastAsia" w:ascii="Times New Roman" w:hAnsi="Times New Roman" w:eastAsia="宋体"/>
                <w:b/>
                <w:bCs/>
                <w:szCs w:val="21"/>
              </w:rPr>
              <w:t>7年流动资产（万元）</w:t>
            </w:r>
          </w:p>
        </w:tc>
        <w:tc>
          <w:tcPr>
            <w:tcW w:w="2100" w:type="dxa"/>
            <w:gridSpan w:val="2"/>
            <w:vAlign w:val="center"/>
          </w:tcPr>
          <w:p>
            <w:pPr>
              <w:pStyle w:val="18"/>
              <w:jc w:val="center"/>
              <w:rPr>
                <w:rFonts w:ascii="Times New Roman" w:hAnsi="Times New Roman" w:eastAsia="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8"/>
              <w:rPr>
                <w:rFonts w:ascii="Times New Roman" w:hAnsi="Times New Roman" w:eastAsia="宋体"/>
                <w:szCs w:val="21"/>
              </w:rPr>
            </w:pPr>
            <w:r>
              <w:rPr>
                <w:rFonts w:ascii="Times New Roman" w:hAnsi="Times New Roman" w:eastAsia="宋体"/>
                <w:b/>
                <w:bCs/>
                <w:szCs w:val="21"/>
              </w:rPr>
              <w:t>主营业务</w:t>
            </w:r>
            <w:r>
              <w:rPr>
                <w:rFonts w:hint="eastAsia" w:ascii="Times New Roman" w:hAnsi="Times New Roman" w:eastAsia="宋体"/>
                <w:b/>
                <w:bCs/>
                <w:i/>
                <w:szCs w:val="21"/>
              </w:rPr>
              <w:t>（</w:t>
            </w:r>
            <w:r>
              <w:rPr>
                <w:rFonts w:ascii="Times New Roman" w:hAnsi="Times New Roman" w:eastAsia="宋体"/>
                <w:b/>
                <w:bCs/>
                <w:i/>
                <w:szCs w:val="21"/>
              </w:rPr>
              <w:t>根据营业执照填写</w:t>
            </w:r>
            <w:r>
              <w:rPr>
                <w:rFonts w:hint="eastAsia" w:ascii="Times New Roman" w:hAnsi="Times New Roman" w:eastAsia="宋体"/>
                <w:b/>
                <w:bCs/>
                <w:i/>
                <w:szCs w:val="21"/>
              </w:rPr>
              <w:t>）</w:t>
            </w:r>
            <w:r>
              <w:rPr>
                <w:rFonts w:ascii="Times New Roman" w:hAnsi="Times New Roman" w:eastAsia="宋体"/>
                <w:b/>
                <w:bCs/>
                <w:szCs w:val="21"/>
              </w:rPr>
              <w:t>及主要产品</w:t>
            </w:r>
            <w:r>
              <w:rPr>
                <w:rFonts w:hint="eastAsia" w:ascii="Times New Roman" w:hAnsi="Times New Roman" w:eastAsia="宋体"/>
                <w:b/>
                <w:bCs/>
                <w:szCs w:val="21"/>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Borders>
              <w:bottom w:val="double" w:color="000000" w:sz="0" w:space="0"/>
            </w:tcBorders>
          </w:tcPr>
          <w:p>
            <w:pPr>
              <w:pStyle w:val="18"/>
              <w:rPr>
                <w:rFonts w:ascii="Times New Roman" w:hAnsi="Times New Roman" w:eastAsia="宋体"/>
                <w:szCs w:val="21"/>
              </w:rPr>
            </w:pPr>
            <w:r>
              <w:rPr>
                <w:rFonts w:hint="eastAsia" w:ascii="Times New Roman" w:hAnsi="Times New Roman" w:eastAsia="宋体"/>
                <w:b/>
                <w:bCs/>
                <w:szCs w:val="21"/>
              </w:rPr>
              <w:t>应征企业2</w:t>
            </w:r>
            <w:r>
              <w:rPr>
                <w:rFonts w:ascii="Times New Roman" w:hAnsi="Times New Roman" w:eastAsia="宋体"/>
                <w:b/>
                <w:bCs/>
                <w:szCs w:val="21"/>
              </w:rPr>
              <w:t>01</w:t>
            </w:r>
            <w:r>
              <w:rPr>
                <w:rFonts w:hint="eastAsia" w:ascii="Times New Roman" w:hAnsi="Times New Roman" w:eastAsia="宋体"/>
                <w:b/>
                <w:bCs/>
                <w:szCs w:val="21"/>
                <w:lang w:val="en-US" w:eastAsia="zh-CN"/>
              </w:rPr>
              <w:t>4</w:t>
            </w:r>
            <w:r>
              <w:rPr>
                <w:rFonts w:hint="eastAsia" w:ascii="Times New Roman" w:hAnsi="Times New Roman" w:eastAsia="宋体"/>
                <w:b/>
                <w:bCs/>
                <w:szCs w:val="21"/>
              </w:rPr>
              <w:t>-</w:t>
            </w:r>
            <w:r>
              <w:rPr>
                <w:rFonts w:hint="eastAsia" w:ascii="Times New Roman" w:hAnsi="Times New Roman" w:eastAsia="宋体"/>
                <w:b/>
                <w:bCs/>
                <w:szCs w:val="21"/>
                <w:lang w:val="en-US"/>
              </w:rPr>
              <w:t>2020</w:t>
            </w:r>
            <w:r>
              <w:rPr>
                <w:rFonts w:hint="eastAsia" w:ascii="Times New Roman" w:hAnsi="Times New Roman" w:eastAsia="宋体"/>
                <w:b/>
                <w:bCs/>
                <w:szCs w:val="21"/>
              </w:rPr>
              <w:t>年类似项目经历清单：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8"/>
              <w:rPr>
                <w:rFonts w:ascii="Times New Roman" w:hAnsi="Times New Roman" w:eastAsia="宋体"/>
                <w:bCs/>
                <w:szCs w:val="21"/>
              </w:rPr>
            </w:pPr>
            <w:r>
              <w:rPr>
                <w:rFonts w:hint="eastAsia" w:ascii="Times New Roman" w:hAnsi="Times New Roman" w:eastAsia="宋体"/>
                <w:b/>
                <w:bCs w:val="0"/>
                <w:szCs w:val="21"/>
              </w:rPr>
              <w:t>应征企业</w:t>
            </w:r>
            <w:r>
              <w:rPr>
                <w:rFonts w:ascii="Times New Roman" w:hAnsi="Times New Roman" w:eastAsia="宋体"/>
                <w:b/>
                <w:bCs w:val="0"/>
                <w:szCs w:val="21"/>
              </w:rPr>
              <w:t>主要荣誉</w:t>
            </w:r>
            <w:r>
              <w:rPr>
                <w:rFonts w:hint="eastAsia" w:ascii="Times New Roman" w:hAnsi="Times New Roman" w:eastAsia="宋体"/>
                <w:b/>
                <w:bCs w:val="0"/>
                <w:szCs w:val="21"/>
              </w:rPr>
              <w:t>（</w:t>
            </w:r>
            <w:r>
              <w:rPr>
                <w:rFonts w:hint="eastAsia" w:ascii="Times New Roman" w:hAnsi="Times New Roman" w:eastAsia="宋体"/>
                <w:b/>
                <w:bCs w:val="0"/>
                <w:szCs w:val="21"/>
                <w:lang w:val="en-US"/>
              </w:rPr>
              <w:t>附复印件</w:t>
            </w:r>
            <w:r>
              <w:rPr>
                <w:rFonts w:hint="eastAsia" w:ascii="Times New Roman" w:hAnsi="Times New Roman" w:eastAsia="宋体"/>
                <w:b/>
                <w:bCs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9072" w:type="dxa"/>
            <w:gridSpan w:val="12"/>
          </w:tcPr>
          <w:p>
            <w:pPr>
              <w:pStyle w:val="18"/>
              <w:rPr>
                <w:rFonts w:ascii="Times New Roman" w:hAnsi="Times New Roman" w:eastAsia="宋体"/>
                <w:bCs/>
                <w:szCs w:val="21"/>
              </w:rPr>
            </w:pPr>
            <w:r>
              <w:rPr>
                <w:rFonts w:hint="eastAsia" w:ascii="Times New Roman" w:hAnsi="Times New Roman" w:eastAsia="宋体"/>
                <w:b/>
                <w:bCs w:val="0"/>
                <w:szCs w:val="21"/>
                <w:lang w:eastAsia="zh-CN"/>
              </w:rPr>
              <w:t>为大型</w:t>
            </w:r>
            <w:r>
              <w:rPr>
                <w:rFonts w:hint="eastAsia" w:ascii="Times New Roman" w:hAnsi="Times New Roman" w:eastAsia="宋体"/>
                <w:b/>
                <w:bCs w:val="0"/>
                <w:szCs w:val="21"/>
              </w:rPr>
              <w:t>活动</w:t>
            </w:r>
            <w:r>
              <w:rPr>
                <w:rFonts w:hint="eastAsia" w:ascii="Times New Roman" w:hAnsi="Times New Roman" w:eastAsia="宋体"/>
                <w:b/>
                <w:bCs w:val="0"/>
                <w:szCs w:val="21"/>
                <w:lang w:eastAsia="zh-CN"/>
              </w:rPr>
              <w:t>或大型企业</w:t>
            </w:r>
            <w:r>
              <w:rPr>
                <w:rFonts w:hint="eastAsia" w:ascii="Times New Roman" w:hAnsi="Times New Roman" w:eastAsia="宋体"/>
                <w:b/>
                <w:bCs w:val="0"/>
                <w:szCs w:val="21"/>
              </w:rPr>
              <w:t>服务</w:t>
            </w:r>
            <w:r>
              <w:rPr>
                <w:rFonts w:ascii="Times New Roman" w:hAnsi="Times New Roman" w:eastAsia="宋体"/>
                <w:b/>
                <w:bCs w:val="0"/>
                <w:szCs w:val="21"/>
              </w:rPr>
              <w:t>团队简介</w:t>
            </w:r>
            <w:r>
              <w:rPr>
                <w:rFonts w:hint="eastAsia" w:ascii="Times New Roman" w:hAnsi="Times New Roman" w:eastAsia="宋体"/>
                <w:b/>
                <w:bCs w:val="0"/>
                <w:szCs w:val="21"/>
              </w:rPr>
              <w:t>（</w:t>
            </w:r>
            <w:r>
              <w:rPr>
                <w:rFonts w:hint="eastAsia" w:ascii="Times New Roman" w:hAnsi="Times New Roman" w:eastAsia="宋体"/>
                <w:b/>
                <w:bCs w:val="0"/>
                <w:szCs w:val="21"/>
                <w:lang w:val="en-US"/>
              </w:rPr>
              <w:t>可附件</w:t>
            </w:r>
            <w:r>
              <w:rPr>
                <w:rFonts w:hint="eastAsia" w:ascii="Times New Roman" w:hAnsi="Times New Roman" w:eastAsia="宋体"/>
                <w:b/>
                <w:bCs w:val="0"/>
                <w:szCs w:val="21"/>
              </w:rPr>
              <w:t>）：</w:t>
            </w:r>
          </w:p>
        </w:tc>
      </w:tr>
    </w:tbl>
    <w:p>
      <w:pPr>
        <w:rPr>
          <w:rFonts w:ascii="宋体" w:hAnsi="宋体" w:eastAsia="宋体" w:cs="宋体"/>
          <w:b/>
          <w:bCs/>
          <w:sz w:val="44"/>
          <w:szCs w:val="44"/>
        </w:rPr>
      </w:pPr>
      <w:r>
        <w:rPr>
          <w:rFonts w:ascii="Times New Roman" w:hAnsi="Times New Roman" w:eastAsia="仿宋"/>
        </w:rPr>
        <w:t>备注</w:t>
      </w:r>
      <w:r>
        <w:rPr>
          <w:rFonts w:hint="eastAsia" w:ascii="Times New Roman" w:hAnsi="Times New Roman" w:eastAsia="仿宋"/>
        </w:rPr>
        <w:t>：</w:t>
      </w:r>
      <w:r>
        <w:rPr>
          <w:rFonts w:ascii="Times New Roman" w:hAnsi="Times New Roman" w:eastAsia="仿宋"/>
        </w:rPr>
        <w:t>以上表格内容可另附</w:t>
      </w:r>
      <w:r>
        <w:rPr>
          <w:rFonts w:hint="eastAsia" w:ascii="Times New Roman" w:hAnsi="Times New Roman" w:eastAsia="仿宋"/>
        </w:rPr>
        <w:t>。</w:t>
      </w:r>
    </w:p>
    <w:p>
      <w:pPr>
        <w:pStyle w:val="4"/>
        <w:keepNext/>
        <w:keepLines/>
        <w:pageBreakBefore w:val="0"/>
        <w:widowControl w:val="0"/>
        <w:kinsoku/>
        <w:wordWrap/>
        <w:overflowPunct/>
        <w:topLinePunct w:val="0"/>
        <w:autoSpaceDE/>
        <w:autoSpaceDN/>
        <w:bidi w:val="0"/>
        <w:adjustRightInd/>
        <w:snapToGrid/>
        <w:spacing w:line="578" w:lineRule="exact"/>
        <w:jc w:val="center"/>
        <w:textAlignment w:val="auto"/>
        <w:outlineLvl w:val="1"/>
        <w:rPr>
          <w:rFonts w:hint="default" w:ascii="Times New Roman" w:hAnsi="Times New Roman" w:eastAsia="方正小标宋简体" w:cs="Times New Roman"/>
          <w:b w:val="0"/>
          <w:bCs/>
          <w:color w:val="auto"/>
          <w:sz w:val="44"/>
          <w:szCs w:val="44"/>
        </w:rPr>
      </w:pPr>
      <w:bookmarkStart w:id="33" w:name="_Toc31892"/>
      <w:r>
        <w:rPr>
          <w:rFonts w:hint="eastAsia" w:ascii="方正小标宋简体" w:hAnsi="方正小标宋简体" w:eastAsia="方正小标宋简体" w:cs="方正小标宋简体"/>
          <w:b w:val="0"/>
          <w:bCs/>
          <w:lang w:eastAsia="zh-CN"/>
        </w:rPr>
        <w:t>五</w:t>
      </w:r>
      <w:r>
        <w:rPr>
          <w:rFonts w:hint="eastAsia" w:ascii="方正小标宋简体" w:hAnsi="方正小标宋简体" w:eastAsia="方正小标宋简体" w:cs="方正小标宋简体"/>
          <w:b w:val="0"/>
          <w:bCs/>
        </w:rPr>
        <w:t>、</w:t>
      </w:r>
      <w:r>
        <w:rPr>
          <w:rFonts w:hint="default" w:ascii="Times New Roman" w:hAnsi="Times New Roman" w:eastAsia="方正小标宋简体" w:cs="Times New Roman"/>
          <w:b w:val="0"/>
          <w:bCs/>
          <w:color w:val="auto"/>
          <w:sz w:val="44"/>
          <w:szCs w:val="44"/>
        </w:rPr>
        <w:t>应征意向函</w:t>
      </w:r>
      <w:bookmarkEnd w:id="33"/>
    </w:p>
    <w:p>
      <w:pPr>
        <w:adjustRightInd w:val="0"/>
        <w:snapToGrid w:val="0"/>
        <w:spacing w:line="530" w:lineRule="exact"/>
        <w:ind w:firstLine="640" w:firstLineChars="200"/>
        <w:jc w:val="left"/>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致：</w:t>
      </w:r>
      <w:r>
        <w:rPr>
          <w:rFonts w:hint="default" w:ascii="Times New Roman" w:hAnsi="Times New Roman" w:eastAsia="仿宋_GB2312" w:cs="Times New Roman"/>
          <w:b w:val="0"/>
          <w:bCs/>
          <w:color w:val="auto"/>
          <w:sz w:val="32"/>
          <w:szCs w:val="32"/>
          <w:u w:val="single"/>
        </w:rPr>
        <w:t xml:space="preserve">2020年第六届亚洲沙滩运动会组委会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根据贵委2020年</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月</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日发布的《2020年第六届亚洲沙滩运动会</w:t>
      </w:r>
      <w:r>
        <w:rPr>
          <w:rFonts w:hint="eastAsia" w:ascii="Times New Roman" w:hAnsi="Times New Roman" w:eastAsia="仿宋_GB2312" w:cs="Times New Roman"/>
          <w:b/>
          <w:bCs w:val="0"/>
          <w:color w:val="auto"/>
          <w:sz w:val="32"/>
          <w:szCs w:val="32"/>
          <w:lang w:eastAsia="zh-CN"/>
        </w:rPr>
        <w:t>运动员村工作人员及志愿者餐饮服务（含工作人员餐厅）赞助供应商</w:t>
      </w:r>
      <w:r>
        <w:rPr>
          <w:rFonts w:hint="default" w:ascii="Times New Roman" w:hAnsi="Times New Roman" w:eastAsia="仿宋_GB2312" w:cs="Times New Roman"/>
          <w:b w:val="0"/>
          <w:bCs/>
          <w:color w:val="auto"/>
          <w:sz w:val="32"/>
          <w:szCs w:val="32"/>
        </w:rPr>
        <w:t xml:space="preserve">征集公告》（以下简称《征集公告》），本企业，即【 </w:t>
      </w:r>
      <w:r>
        <w:rPr>
          <w:rFonts w:hint="default" w:ascii="Times New Roman" w:hAnsi="Times New Roman" w:eastAsia="仿宋_GB2312" w:cs="Times New Roman"/>
          <w:b w:val="0"/>
          <w:bCs/>
          <w:i/>
          <w:iCs/>
          <w:color w:val="auto"/>
          <w:sz w:val="32"/>
          <w:szCs w:val="32"/>
        </w:rPr>
        <w:t>（请删除本段斜体文字后填写应征企业名称）</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u w:val="single"/>
        </w:rPr>
        <w:t xml:space="preserve">        </w:t>
      </w:r>
      <w:r>
        <w:rPr>
          <w:rFonts w:hint="default" w:ascii="Times New Roman" w:hAnsi="Times New Roman" w:eastAsia="仿宋_GB2312" w:cs="Times New Roman"/>
          <w:b w:val="0"/>
          <w:bCs/>
          <w:color w:val="auto"/>
          <w:sz w:val="32"/>
          <w:szCs w:val="32"/>
        </w:rPr>
        <w:t>有意向并愿意应征三亚亚沙会</w:t>
      </w:r>
      <w:r>
        <w:rPr>
          <w:rFonts w:hint="eastAsia" w:ascii="Times New Roman" w:hAnsi="Times New Roman" w:eastAsia="仿宋_GB2312" w:cs="Times New Roman"/>
          <w:b/>
          <w:bCs w:val="0"/>
          <w:i w:val="0"/>
          <w:iCs w:val="0"/>
          <w:color w:val="auto"/>
          <w:sz w:val="32"/>
          <w:szCs w:val="32"/>
          <w:lang w:eastAsia="zh-CN"/>
        </w:rPr>
        <w:t>运动员村工作人员及志愿者餐饮服务（含工作人员餐厅）赞助供应商</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本应征企业承诺，遵守本次征集活动的程序和规则，具体如下：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本企业为依据中华人民共和国法律合法成立、有效存续并运行良好的法律实体。本企业具有法定权利签署、提交应征文件并参与本次应征，并已取得从事上述行为所必须的相关授权和同意。</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2. 本企业已详细阅读《征集公告》包括其修改文件（如有）以及全部参考资料和有关附件，并保证遵守《征集公告》的全部规定。本企业将自行承担因对《征集公告》不明或误解而产生的相应后果。本企业在应征文件中提供的所有信息是真实、准确和完整的。根据《征集公告》的规定，本企业同意三亚亚沙会组委会可因为与</w:t>
      </w:r>
      <w:r>
        <w:rPr>
          <w:rFonts w:hint="eastAsia" w:ascii="Times New Roman" w:hAnsi="Times New Roman" w:eastAsia="仿宋_GB2312" w:cs="Times New Roman"/>
          <w:b/>
          <w:bCs w:val="0"/>
          <w:color w:val="auto"/>
          <w:sz w:val="32"/>
          <w:szCs w:val="32"/>
          <w:lang w:eastAsia="zh-CN"/>
        </w:rPr>
        <w:t>运动员村工作人员及志愿者餐饮服务（含工作人员餐厅）赞助供应商</w:t>
      </w:r>
      <w:r>
        <w:rPr>
          <w:rFonts w:hint="default" w:ascii="Times New Roman" w:hAnsi="Times New Roman" w:eastAsia="仿宋_GB2312" w:cs="Times New Roman"/>
          <w:b w:val="0"/>
          <w:bCs/>
          <w:color w:val="auto"/>
          <w:sz w:val="32"/>
          <w:szCs w:val="32"/>
        </w:rPr>
        <w:t>相关之目的，无条件使用本企业在应征文件中及征集活动中所提供的全部信息。</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3. 本企业确认，应征文件的填写与提交系为三亚亚沙会组委会了解、评估本企业之目的。是否选择本企业参与三亚亚沙会</w:t>
      </w:r>
      <w:r>
        <w:rPr>
          <w:rFonts w:hint="eastAsia" w:ascii="Times New Roman" w:hAnsi="Times New Roman" w:eastAsia="仿宋_GB2312" w:cs="Times New Roman"/>
          <w:b/>
          <w:bCs w:val="0"/>
          <w:color w:val="auto"/>
          <w:sz w:val="32"/>
          <w:szCs w:val="32"/>
          <w:lang w:eastAsia="zh-CN"/>
        </w:rPr>
        <w:t>运动员村工作人员及志愿者餐饮服务（含工作人员餐厅）赞助供应商</w:t>
      </w:r>
      <w:r>
        <w:rPr>
          <w:rFonts w:hint="default" w:ascii="Times New Roman" w:hAnsi="Times New Roman" w:eastAsia="仿宋_GB2312" w:cs="Times New Roman"/>
          <w:b w:val="0"/>
          <w:bCs/>
          <w:color w:val="auto"/>
          <w:sz w:val="32"/>
          <w:szCs w:val="32"/>
        </w:rPr>
        <w:t>，三亚亚沙会组委会享有绝对、充分和最终的决定权。同时，本企业充分理解三亚亚沙会组委会在本次征集活动中所采取的程序性规定及相应安排。本企业在此不可撤销地放弃对相关程序性规定及相应安排提出任何异议的权利，并放弃因此而向三亚亚沙会组委会提出任何索赔的权利。</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4. 本企业承认并同意三亚亚沙会组委会保留“接受或拒绝任何应征”的权利，三亚亚沙会组委会不对上述权利的行使承担责任。</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5. 本企业确认，本企业完全同意《征集公告》中的应征规则及相关规定，并承诺按照这些规则履行应征义务。</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6.本企业承诺，因搜集资料、获取信息、填写、递交应征文件及参与本次应征活动所产生的一切费用，均由本企业自行承担。</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7.本企业保证，应征文件的所有组成部分均属本企业独立完成，而非经与其他有希望中选的应征企业（以限制本次应征活动的竞争性为目的）进行协商、合作或达成谅解后完成的成果。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8.本企业保证，即使本企业最终未能成为三亚亚沙会</w:t>
      </w:r>
      <w:r>
        <w:rPr>
          <w:rFonts w:hint="eastAsia" w:ascii="Times New Roman" w:hAnsi="Times New Roman" w:eastAsia="仿宋_GB2312" w:cs="Times New Roman"/>
          <w:b/>
          <w:bCs w:val="0"/>
          <w:color w:val="auto"/>
          <w:sz w:val="32"/>
          <w:szCs w:val="32"/>
          <w:lang w:eastAsia="zh-CN"/>
        </w:rPr>
        <w:t>运动员村工作人员及志愿者餐饮服务（含工作人员餐厅）赞助供应商</w:t>
      </w:r>
      <w:r>
        <w:rPr>
          <w:rFonts w:hint="default" w:ascii="Times New Roman" w:hAnsi="Times New Roman" w:eastAsia="仿宋_GB2312" w:cs="Times New Roman"/>
          <w:b w:val="0"/>
          <w:bCs/>
          <w:color w:val="auto"/>
          <w:sz w:val="32"/>
          <w:szCs w:val="32"/>
        </w:rPr>
        <w:t>，本企业也不会在任何时间、任何地点以任何形式对此次提交应征文件及参加本次应征活动的相关行为进行宣传，或者暗示本企业与三亚亚沙会、三亚亚沙会组委会或三亚亚沙会组委会市场开发部存在任何关联。</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9.本企业承诺，无论是否最终成为三亚亚沙会</w:t>
      </w:r>
      <w:r>
        <w:rPr>
          <w:rFonts w:hint="eastAsia" w:ascii="Times New Roman" w:hAnsi="Times New Roman" w:eastAsia="仿宋_GB2312" w:cs="Times New Roman"/>
          <w:b/>
          <w:bCs w:val="0"/>
          <w:color w:val="auto"/>
          <w:sz w:val="32"/>
          <w:szCs w:val="32"/>
          <w:lang w:eastAsia="zh-CN"/>
        </w:rPr>
        <w:t>运动员村工作人员及志愿者餐饮服务（含工作人员餐厅）赞助供应商</w:t>
      </w:r>
      <w:r>
        <w:rPr>
          <w:rFonts w:hint="default" w:ascii="Times New Roman" w:hAnsi="Times New Roman" w:eastAsia="仿宋_GB2312" w:cs="Times New Roman"/>
          <w:b w:val="0"/>
          <w:bCs/>
          <w:color w:val="auto"/>
          <w:sz w:val="32"/>
          <w:szCs w:val="32"/>
        </w:rPr>
        <w:t>，本企业同意对因参与本次征集活动所获取的资料和信息承担保密义务，不会向任何第三方披露上述资料或信息。</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10.本企业保证，应征文件之签署人系本企业法定代表人或经本企业合法授权的代表，其签署行为对本企业具有约束力。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11.</w:t>
      </w:r>
      <w:r>
        <w:rPr>
          <w:rFonts w:hint="eastAsia" w:ascii="Times New Roman" w:hAnsi="Times New Roman" w:eastAsia="仿宋_GB2312" w:cs="Times New Roman"/>
          <w:b w:val="0"/>
          <w:bCs/>
          <w:color w:val="auto"/>
          <w:sz w:val="32"/>
          <w:szCs w:val="32"/>
          <w:lang w:eastAsia="zh-CN"/>
        </w:rPr>
        <w:t>本企业承诺，</w:t>
      </w:r>
      <w:r>
        <w:rPr>
          <w:rFonts w:hint="eastAsia" w:ascii="Times New Roman" w:hAnsi="Times New Roman" w:eastAsia="仿宋_GB2312" w:cs="Times New Roman"/>
          <w:kern w:val="2"/>
          <w:sz w:val="32"/>
          <w:szCs w:val="32"/>
          <w:highlight w:val="none"/>
          <w:lang w:eastAsia="zh-CN"/>
        </w:rPr>
        <w:t>若三亚亚沙会组委会采购需求调整导致实际采购金额发生变动，应征企业赞助金额应根据中选时赞助与报价的比例做出相应调整。</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12.本企业承诺，因本企业未遵守上述声明与保证而给三亚亚沙会组委会造成任何损失，本企业愿意承担全部法律责任。</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eastAsia" w:ascii="Times New Roman" w:hAnsi="Times New Roman" w:eastAsia="仿宋_GB2312" w:cs="Times New Roman"/>
          <w:b w:val="0"/>
          <w:bCs/>
          <w:color w:val="auto"/>
          <w:sz w:val="32"/>
          <w:szCs w:val="32"/>
          <w:lang w:eastAsia="zh-CN"/>
        </w:rPr>
      </w:pPr>
      <w:r>
        <w:rPr>
          <w:rFonts w:hint="eastAsia" w:ascii="Times New Roman" w:hAnsi="Times New Roman" w:eastAsia="仿宋_GB2312" w:cs="Times New Roman"/>
          <w:b w:val="0"/>
          <w:bCs/>
          <w:color w:val="auto"/>
          <w:sz w:val="32"/>
          <w:szCs w:val="32"/>
          <w:lang w:val="en-US" w:eastAsia="zh-CN"/>
        </w:rPr>
        <w:t>13.</w:t>
      </w:r>
      <w:r>
        <w:rPr>
          <w:rFonts w:hint="default" w:ascii="Times New Roman" w:hAnsi="Times New Roman" w:eastAsia="仿宋_GB2312" w:cs="Times New Roman"/>
          <w:b w:val="0"/>
          <w:bCs/>
          <w:color w:val="auto"/>
          <w:sz w:val="32"/>
          <w:szCs w:val="32"/>
        </w:rPr>
        <w:t>本企业承诺，本应征企业致函一经签署，立即生效，非经三亚亚沙会组委会书面同意，不得因任何理由撤销。</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联 系 人：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联系电话：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电子邮件：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地    址：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邮    编：</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应征企业名称（公章）：</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法定代表人（签字）：</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法定代表人姓名（印刷体）：</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lef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法定代表人职务（印刷体）：</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righ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righ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right"/>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仿宋_GB2312" w:cs="Times New Roman"/>
          <w:b w:val="0"/>
          <w:bCs/>
          <w:color w:val="auto"/>
          <w:sz w:val="32"/>
          <w:szCs w:val="32"/>
        </w:rPr>
        <w:t xml:space="preserve"> 2020年   月   日</w:t>
      </w:r>
    </w:p>
    <w:p>
      <w:pPr>
        <w:pStyle w:val="4"/>
        <w:ind w:firstLine="3080" w:firstLineChars="700"/>
        <w:jc w:val="both"/>
        <w:outlineLvl w:val="1"/>
        <w:rPr>
          <w:rFonts w:hint="eastAsia" w:ascii="方正小标宋简体" w:hAnsi="方正小标宋简体" w:eastAsia="方正小标宋简体" w:cs="方正小标宋简体"/>
          <w:b w:val="0"/>
          <w:bCs/>
          <w:lang w:eastAsia="zh-CN"/>
        </w:rPr>
      </w:pPr>
    </w:p>
    <w:p>
      <w:pPr>
        <w:rPr>
          <w:rFonts w:hint="eastAsia" w:ascii="方正小标宋简体" w:hAnsi="方正小标宋简体" w:eastAsia="方正小标宋简体" w:cs="方正小标宋简体"/>
          <w:b w:val="0"/>
          <w:bCs/>
          <w:lang w:eastAsia="zh-CN"/>
        </w:rPr>
      </w:pPr>
    </w:p>
    <w:p>
      <w:pPr>
        <w:pStyle w:val="2"/>
        <w:rPr>
          <w:rFonts w:hint="eastAsia" w:ascii="方正小标宋简体" w:hAnsi="方正小标宋简体" w:eastAsia="方正小标宋简体" w:cs="方正小标宋简体"/>
          <w:b w:val="0"/>
          <w:bCs/>
          <w:lang w:eastAsia="zh-CN"/>
        </w:rPr>
      </w:pPr>
    </w:p>
    <w:p>
      <w:pPr>
        <w:pStyle w:val="2"/>
        <w:rPr>
          <w:rFonts w:hint="eastAsia" w:ascii="方正小标宋简体" w:hAnsi="方正小标宋简体" w:eastAsia="方正小标宋简体" w:cs="方正小标宋简体"/>
          <w:b w:val="0"/>
          <w:bCs/>
          <w:lang w:eastAsia="zh-CN"/>
        </w:rPr>
      </w:pPr>
    </w:p>
    <w:p>
      <w:pPr>
        <w:pStyle w:val="2"/>
        <w:rPr>
          <w:rFonts w:hint="eastAsia" w:ascii="方正小标宋简体" w:hAnsi="方正小标宋简体" w:eastAsia="方正小标宋简体" w:cs="方正小标宋简体"/>
          <w:b w:val="0"/>
          <w:bCs/>
          <w:lang w:eastAsia="zh-CN"/>
        </w:rPr>
      </w:pPr>
    </w:p>
    <w:p>
      <w:pPr>
        <w:pStyle w:val="2"/>
        <w:rPr>
          <w:rFonts w:hint="eastAsia" w:ascii="方正小标宋简体" w:hAnsi="方正小标宋简体" w:eastAsia="方正小标宋简体" w:cs="方正小标宋简体"/>
          <w:b w:val="0"/>
          <w:bCs/>
          <w:lang w:eastAsia="zh-CN"/>
        </w:rPr>
      </w:pPr>
    </w:p>
    <w:p>
      <w:pPr>
        <w:pStyle w:val="4"/>
        <w:ind w:firstLine="3080" w:firstLineChars="700"/>
        <w:jc w:val="both"/>
        <w:outlineLvl w:val="1"/>
      </w:pPr>
      <w:bookmarkStart w:id="34" w:name="_Toc23141"/>
      <w:r>
        <w:rPr>
          <w:rFonts w:hint="eastAsia" w:ascii="方正小标宋简体" w:hAnsi="方正小标宋简体" w:eastAsia="方正小标宋简体" w:cs="方正小标宋简体"/>
          <w:b w:val="0"/>
          <w:bCs/>
          <w:lang w:eastAsia="zh-CN"/>
        </w:rPr>
        <w:t>六</w:t>
      </w:r>
      <w:r>
        <w:rPr>
          <w:rFonts w:hint="eastAsia" w:ascii="方正小标宋简体" w:hAnsi="方正小标宋简体" w:eastAsia="方正小标宋简体" w:cs="方正小标宋简体"/>
          <w:b w:val="0"/>
          <w:bCs/>
        </w:rPr>
        <w:t>、企业简介</w:t>
      </w:r>
      <w:bookmarkEnd w:id="31"/>
      <w:bookmarkEnd w:id="34"/>
    </w:p>
    <w:p>
      <w:pPr>
        <w:spacing w:line="530" w:lineRule="exact"/>
        <w:ind w:firstLine="880" w:firstLineChars="200"/>
        <w:jc w:val="center"/>
        <w:rPr>
          <w:rFonts w:ascii="黑体" w:hAnsi="黑体" w:eastAsia="黑体"/>
          <w:sz w:val="44"/>
          <w:szCs w:val="44"/>
        </w:rPr>
      </w:pPr>
    </w:p>
    <w:p>
      <w:pPr>
        <w:spacing w:line="530" w:lineRule="exact"/>
        <w:ind w:firstLine="640" w:firstLineChars="200"/>
        <w:outlineLvl w:val="2"/>
        <w:rPr>
          <w:rFonts w:ascii="黑体" w:hAnsi="黑体" w:eastAsia="黑体" w:cs="黑体"/>
          <w:sz w:val="32"/>
          <w:szCs w:val="32"/>
        </w:rPr>
      </w:pPr>
      <w:bookmarkStart w:id="35" w:name="_Toc12989"/>
      <w:bookmarkStart w:id="36" w:name="_Toc5104"/>
      <w:bookmarkStart w:id="37" w:name="_Toc23701"/>
      <w:r>
        <w:rPr>
          <w:rFonts w:hint="eastAsia" w:ascii="黑体" w:hAnsi="黑体" w:eastAsia="黑体" w:cs="黑体"/>
          <w:sz w:val="32"/>
          <w:szCs w:val="32"/>
        </w:rPr>
        <w:t>1.企业简介内容</w:t>
      </w:r>
      <w:bookmarkEnd w:id="35"/>
      <w:bookmarkEnd w:id="36"/>
      <w:bookmarkEnd w:id="37"/>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应征企业一般信息：企业名称、注册地、联络地址、授权联系人、电话、传真、电子邮箱。</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应征企业主营业务、企业管理团队介绍。</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应征企业</w:t>
      </w:r>
      <w:r>
        <w:rPr>
          <w:rFonts w:hint="eastAsia" w:ascii="Times New Roman" w:hAnsi="Times New Roman" w:eastAsia="仿宋_GB2312" w:cs="Times New Roman"/>
          <w:b/>
          <w:bCs/>
          <w:sz w:val="32"/>
          <w:szCs w:val="32"/>
          <w:lang w:eastAsia="zh-CN"/>
        </w:rPr>
        <w:t>餐饮服务</w:t>
      </w:r>
      <w:r>
        <w:rPr>
          <w:rFonts w:hint="eastAsia" w:ascii="Times New Roman" w:hAnsi="Times New Roman" w:eastAsia="仿宋_GB2312" w:cs="Times New Roman"/>
          <w:sz w:val="32"/>
          <w:szCs w:val="32"/>
        </w:rPr>
        <w:t>业务</w:t>
      </w:r>
      <w:r>
        <w:rPr>
          <w:rFonts w:ascii="Times New Roman" w:hAnsi="Times New Roman" w:eastAsia="仿宋_GB2312" w:cs="Times New Roman"/>
          <w:sz w:val="32"/>
          <w:szCs w:val="32"/>
        </w:rPr>
        <w:t>优势：</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其他情况说明。</w:t>
      </w:r>
    </w:p>
    <w:p>
      <w:pPr>
        <w:spacing w:line="530" w:lineRule="exact"/>
        <w:ind w:firstLine="640" w:firstLineChars="200"/>
        <w:outlineLvl w:val="2"/>
        <w:rPr>
          <w:rFonts w:ascii="黑体" w:hAnsi="黑体" w:eastAsia="黑体" w:cs="黑体"/>
          <w:sz w:val="32"/>
          <w:szCs w:val="32"/>
        </w:rPr>
      </w:pPr>
      <w:bookmarkStart w:id="38" w:name="_Toc18136"/>
      <w:bookmarkStart w:id="39" w:name="_Toc9971"/>
      <w:bookmarkStart w:id="40" w:name="_Toc16410"/>
      <w:r>
        <w:rPr>
          <w:rFonts w:hint="eastAsia" w:ascii="黑体" w:hAnsi="黑体" w:eastAsia="黑体" w:cs="黑体"/>
          <w:sz w:val="32"/>
          <w:szCs w:val="32"/>
        </w:rPr>
        <w:t>2.撰写要求</w:t>
      </w:r>
      <w:bookmarkEnd w:id="38"/>
      <w:bookmarkEnd w:id="39"/>
      <w:bookmarkEnd w:id="40"/>
    </w:p>
    <w:p>
      <w:pPr>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撰写简介明了，字数控制在</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000字以内。</w:t>
      </w:r>
    </w:p>
    <w:p>
      <w:pPr>
        <w:spacing w:line="530" w:lineRule="exact"/>
        <w:ind w:firstLine="883" w:firstLineChars="200"/>
        <w:jc w:val="center"/>
        <w:rPr>
          <w:rFonts w:ascii="宋体" w:hAnsi="宋体" w:eastAsia="宋体" w:cs="宋体"/>
          <w:b/>
          <w:bCs/>
          <w:sz w:val="44"/>
          <w:szCs w:val="44"/>
        </w:rPr>
      </w:pPr>
    </w:p>
    <w:p>
      <w:pPr>
        <w:spacing w:line="530" w:lineRule="exact"/>
        <w:ind w:firstLine="883" w:firstLineChars="200"/>
        <w:rPr>
          <w:rFonts w:ascii="宋体" w:hAnsi="宋体" w:eastAsia="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pStyle w:val="2"/>
        <w:ind w:firstLine="442"/>
        <w:rPr>
          <w:rFonts w:ascii="宋体" w:hAnsi="宋体" w:cs="宋体"/>
          <w:b/>
          <w:bCs/>
          <w:sz w:val="44"/>
          <w:szCs w:val="44"/>
        </w:rPr>
      </w:pPr>
    </w:p>
    <w:p>
      <w:pPr>
        <w:spacing w:line="530" w:lineRule="exact"/>
        <w:jc w:val="center"/>
        <w:outlineLvl w:val="9"/>
        <w:rPr>
          <w:rFonts w:ascii="方正小标宋简体" w:hAnsi="方正小标宋简体" w:eastAsia="方正小标宋简体" w:cs="方正小标宋简体"/>
          <w:sz w:val="44"/>
          <w:szCs w:val="44"/>
        </w:rPr>
      </w:pPr>
      <w:bookmarkStart w:id="41" w:name="_Toc20806"/>
    </w:p>
    <w:p>
      <w:pPr>
        <w:spacing w:line="530" w:lineRule="exact"/>
        <w:jc w:val="center"/>
        <w:outlineLvl w:val="1"/>
        <w:rPr>
          <w:rFonts w:hint="eastAsia" w:ascii="方正小标宋简体" w:hAnsi="方正小标宋简体" w:eastAsia="方正小标宋简体" w:cs="方正小标宋简体"/>
          <w:sz w:val="44"/>
          <w:szCs w:val="44"/>
        </w:rPr>
      </w:pPr>
    </w:p>
    <w:p>
      <w:pPr>
        <w:numPr>
          <w:ilvl w:val="0"/>
          <w:numId w:val="0"/>
        </w:numPr>
        <w:spacing w:line="530" w:lineRule="exact"/>
        <w:jc w:val="center"/>
        <w:outlineLvl w:val="1"/>
        <w:rPr>
          <w:rFonts w:hint="eastAsia" w:ascii="方正小标宋简体" w:hAnsi="方正小标宋简体" w:eastAsia="方正小标宋简体" w:cs="方正小标宋简体"/>
          <w:sz w:val="44"/>
          <w:szCs w:val="44"/>
        </w:rPr>
      </w:pPr>
      <w:bookmarkStart w:id="42" w:name="_Toc15346"/>
      <w:r>
        <w:rPr>
          <w:rFonts w:hint="eastAsia" w:ascii="方正小标宋简体" w:hAnsi="方正小标宋简体" w:eastAsia="方正小标宋简体" w:cs="方正小标宋简体"/>
          <w:sz w:val="44"/>
          <w:szCs w:val="44"/>
          <w:lang w:eastAsia="zh-CN"/>
        </w:rPr>
        <w:t>七、</w:t>
      </w:r>
      <w:r>
        <w:rPr>
          <w:rFonts w:hint="eastAsia" w:ascii="方正小标宋简体" w:hAnsi="方正小标宋简体" w:eastAsia="方正小标宋简体" w:cs="方正小标宋简体"/>
          <w:sz w:val="44"/>
          <w:szCs w:val="44"/>
        </w:rPr>
        <w:t>企业资质文件及相关说明</w:t>
      </w:r>
      <w:bookmarkEnd w:id="41"/>
      <w:bookmarkEnd w:id="42"/>
    </w:p>
    <w:p>
      <w:pPr>
        <w:pStyle w:val="2"/>
        <w:numPr>
          <w:ilvl w:val="0"/>
          <w:numId w:val="0"/>
        </w:numPr>
      </w:pP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应征企业是具有合法经营资格的法人，且企业资信状况及企业社会信誉良好。</w:t>
      </w:r>
    </w:p>
    <w:p>
      <w:pPr>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企业提供资质文件包括但不限于以下内容：</w:t>
      </w:r>
    </w:p>
    <w:p>
      <w:pPr>
        <w:spacing w:line="53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统一社会信用代码证复印件</w:t>
      </w:r>
    </w:p>
    <w:p>
      <w:pPr>
        <w:spacing w:line="53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法</w:t>
      </w:r>
      <w:r>
        <w:rPr>
          <w:rFonts w:hint="eastAsia" w:ascii="Times New Roman" w:hAnsi="Times New Roman" w:eastAsia="仿宋_GB2312" w:cs="Times New Roman"/>
          <w:sz w:val="32"/>
          <w:szCs w:val="32"/>
        </w:rPr>
        <w:t>定代表</w:t>
      </w:r>
      <w:r>
        <w:rPr>
          <w:rFonts w:ascii="Times New Roman" w:hAnsi="Times New Roman" w:eastAsia="仿宋_GB2312" w:cs="Times New Roman"/>
          <w:sz w:val="32"/>
          <w:szCs w:val="32"/>
        </w:rPr>
        <w:t>人身份证正反面</w:t>
      </w:r>
      <w:r>
        <w:rPr>
          <w:rFonts w:hint="eastAsia" w:ascii="Times New Roman" w:hAnsi="Times New Roman" w:eastAsia="仿宋_GB2312" w:cs="Times New Roman"/>
          <w:sz w:val="32"/>
          <w:szCs w:val="32"/>
          <w:lang w:eastAsia="zh-CN"/>
        </w:rPr>
        <w:t>复印件</w:t>
      </w:r>
    </w:p>
    <w:p>
      <w:pPr>
        <w:spacing w:line="53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企业过去</w:t>
      </w:r>
      <w:r>
        <w:rPr>
          <w:rFonts w:hint="eastAsia" w:ascii="Times New Roman" w:hAnsi="Times New Roman" w:eastAsia="仿宋_GB2312" w:cs="Times New Roman"/>
          <w:sz w:val="32"/>
          <w:szCs w:val="32"/>
          <w:lang w:eastAsia="zh-CN"/>
        </w:rPr>
        <w:t>连续三年的财务审计报告</w:t>
      </w:r>
    </w:p>
    <w:p>
      <w:pPr>
        <w:spacing w:line="53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4.食品经营许可证（</w:t>
      </w:r>
      <w:r>
        <w:rPr>
          <w:rFonts w:hint="eastAsia" w:ascii="Times New Roman" w:hAnsi="Times New Roman" w:eastAsia="仿宋_GB2312"/>
          <w:kern w:val="2"/>
          <w:sz w:val="32"/>
          <w:szCs w:val="32"/>
          <w:highlight w:val="none"/>
          <w:lang w:val="en-US" w:eastAsia="zh-CN"/>
        </w:rPr>
        <w:t>经营范围含热食类食品制售</w:t>
      </w:r>
      <w:r>
        <w:rPr>
          <w:rFonts w:hint="eastAsia" w:ascii="Times New Roman" w:hAnsi="Times New Roman" w:eastAsia="仿宋_GB2312" w:cs="Times New Roman"/>
          <w:sz w:val="32"/>
          <w:szCs w:val="32"/>
          <w:lang w:val="en-US" w:eastAsia="zh-CN"/>
        </w:rPr>
        <w:t>）资质证书复印件</w:t>
      </w:r>
    </w:p>
    <w:p>
      <w:pPr>
        <w:spacing w:line="53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b w:val="0"/>
          <w:bCs/>
          <w:sz w:val="32"/>
          <w:szCs w:val="32"/>
          <w:highlight w:val="none"/>
          <w:lang w:val="en-US" w:eastAsia="zh-CN"/>
        </w:rPr>
        <w:t>参与</w:t>
      </w:r>
      <w:r>
        <w:rPr>
          <w:rFonts w:hint="eastAsia" w:ascii="Times New Roman" w:hAnsi="Times New Roman" w:eastAsia="仿宋_GB2312"/>
          <w:color w:val="auto"/>
          <w:kern w:val="2"/>
          <w:sz w:val="32"/>
          <w:szCs w:val="32"/>
          <w:highlight w:val="none"/>
          <w:lang w:val="en-US" w:eastAsia="zh-CN"/>
        </w:rPr>
        <w:t>大型活动或大型企业工作人员餐饮服务</w:t>
      </w:r>
      <w:r>
        <w:rPr>
          <w:rFonts w:hint="eastAsia" w:ascii="Times New Roman" w:hAnsi="Times New Roman" w:eastAsia="仿宋_GB2312"/>
          <w:kern w:val="2"/>
          <w:sz w:val="32"/>
          <w:szCs w:val="32"/>
          <w:highlight w:val="none"/>
          <w:lang w:val="en-US" w:eastAsia="zh-CN"/>
        </w:rPr>
        <w:t>的</w:t>
      </w:r>
      <w:r>
        <w:rPr>
          <w:rFonts w:hint="eastAsia" w:ascii="Times New Roman" w:hAnsi="Times New Roman" w:eastAsia="仿宋_GB2312" w:cs="Times New Roman"/>
          <w:b w:val="0"/>
          <w:bCs/>
          <w:sz w:val="32"/>
          <w:szCs w:val="32"/>
          <w:highlight w:val="none"/>
          <w:lang w:eastAsia="zh-CN"/>
        </w:rPr>
        <w:t>合同（需提供合同关键页复印件）</w:t>
      </w:r>
      <w:r>
        <w:rPr>
          <w:rFonts w:hint="default" w:ascii="Times New Roman" w:hAnsi="Times New Roman" w:eastAsia="仿宋_GB2312" w:cs="Times New Roman"/>
          <w:b w:val="0"/>
          <w:bCs/>
          <w:sz w:val="32"/>
          <w:szCs w:val="32"/>
          <w:highlight w:val="none"/>
          <w:shd w:val="clear" w:color="auto" w:fill="FFFFFF"/>
          <w:lang w:val="en-US" w:eastAsia="zh-CN"/>
        </w:rPr>
        <w:t>（涉密条款可隐藏）</w:t>
      </w:r>
    </w:p>
    <w:p>
      <w:pPr>
        <w:spacing w:line="53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6.其他文件证明</w:t>
      </w:r>
    </w:p>
    <w:p>
      <w:pPr>
        <w:spacing w:line="53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以上内容</w:t>
      </w:r>
      <w:r>
        <w:rPr>
          <w:rFonts w:hint="eastAsia" w:ascii="Times New Roman" w:hAnsi="Times New Roman" w:eastAsia="仿宋_GB2312" w:cs="Times New Roman"/>
          <w:sz w:val="32"/>
          <w:szCs w:val="32"/>
          <w:shd w:val="clear" w:color="auto" w:fill="FFFFFF"/>
          <w:lang w:eastAsia="zh-CN"/>
        </w:rPr>
        <w:t>请详细对照打分表</w:t>
      </w:r>
      <w:r>
        <w:rPr>
          <w:rFonts w:ascii="Times New Roman" w:hAnsi="Times New Roman" w:eastAsia="仿宋_GB2312" w:cs="Times New Roman"/>
          <w:sz w:val="32"/>
          <w:szCs w:val="32"/>
          <w:shd w:val="clear" w:color="auto" w:fill="FFFFFF"/>
        </w:rPr>
        <w:t>提供扫描件，确保</w:t>
      </w:r>
      <w:r>
        <w:rPr>
          <w:rFonts w:hint="eastAsia" w:ascii="Times New Roman" w:hAnsi="Times New Roman" w:eastAsia="仿宋_GB2312" w:cs="Times New Roman"/>
          <w:sz w:val="32"/>
          <w:szCs w:val="32"/>
          <w:shd w:val="clear" w:color="auto" w:fill="FFFFFF"/>
          <w:lang w:eastAsia="zh-CN"/>
        </w:rPr>
        <w:t>扫描</w:t>
      </w:r>
      <w:r>
        <w:rPr>
          <w:rFonts w:ascii="Times New Roman" w:hAnsi="Times New Roman" w:eastAsia="仿宋_GB2312" w:cs="Times New Roman"/>
          <w:sz w:val="32"/>
          <w:szCs w:val="32"/>
          <w:shd w:val="clear" w:color="auto" w:fill="FFFFFF"/>
        </w:rPr>
        <w:t>件内容清晰完整，并加盖公章。</w:t>
      </w:r>
    </w:p>
    <w:p>
      <w:pPr>
        <w:spacing w:line="530" w:lineRule="exact"/>
        <w:ind w:firstLine="883" w:firstLineChars="200"/>
        <w:jc w:val="center"/>
        <w:rPr>
          <w:rFonts w:asciiTheme="majorEastAsia" w:hAnsiTheme="majorEastAsia" w:eastAsiaTheme="majorEastAsia" w:cstheme="majorEastAsia"/>
          <w:b/>
          <w:bCs/>
          <w:sz w:val="44"/>
          <w:szCs w:val="44"/>
        </w:rPr>
      </w:pPr>
    </w:p>
    <w:p>
      <w:pPr>
        <w:spacing w:line="530" w:lineRule="exact"/>
        <w:ind w:firstLine="883" w:firstLineChars="200"/>
        <w:jc w:val="center"/>
        <w:rPr>
          <w:rFonts w:asciiTheme="majorEastAsia" w:hAnsiTheme="majorEastAsia" w:eastAsiaTheme="majorEastAsia" w:cstheme="majorEastAsia"/>
          <w:b/>
          <w:bCs/>
          <w:sz w:val="44"/>
          <w:szCs w:val="44"/>
        </w:rPr>
      </w:pPr>
    </w:p>
    <w:p>
      <w:pPr>
        <w:pStyle w:val="2"/>
        <w:ind w:firstLine="442"/>
        <w:rPr>
          <w:rFonts w:asciiTheme="majorEastAsia" w:hAnsiTheme="majorEastAsia" w:eastAsiaTheme="majorEastAsia" w:cstheme="majorEastAsia"/>
          <w:b/>
          <w:bCs/>
          <w:sz w:val="44"/>
          <w:szCs w:val="44"/>
        </w:rPr>
      </w:pPr>
    </w:p>
    <w:p>
      <w:pPr>
        <w:pStyle w:val="2"/>
        <w:ind w:firstLine="442"/>
        <w:rPr>
          <w:rFonts w:asciiTheme="majorEastAsia" w:hAnsiTheme="majorEastAsia" w:eastAsiaTheme="majorEastAsia" w:cstheme="majorEastAsia"/>
          <w:b/>
          <w:bCs/>
          <w:sz w:val="44"/>
          <w:szCs w:val="44"/>
        </w:rPr>
      </w:pPr>
    </w:p>
    <w:p>
      <w:pPr>
        <w:pStyle w:val="2"/>
        <w:ind w:firstLine="442"/>
        <w:rPr>
          <w:rFonts w:asciiTheme="majorEastAsia" w:hAnsiTheme="majorEastAsia" w:eastAsiaTheme="majorEastAsia" w:cstheme="majorEastAsia"/>
          <w:b/>
          <w:bCs/>
          <w:sz w:val="44"/>
          <w:szCs w:val="44"/>
        </w:rPr>
      </w:pPr>
    </w:p>
    <w:p>
      <w:pPr>
        <w:rPr>
          <w:rFonts w:ascii="仿宋" w:hAnsi="仿宋" w:eastAsia="仿宋" w:cs="仿宋"/>
          <w:sz w:val="32"/>
          <w:szCs w:val="32"/>
        </w:rPr>
      </w:pP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outlineLvl w:val="1"/>
        <w:rPr>
          <w:rFonts w:hint="eastAsia"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pPr>
      <w:bookmarkStart w:id="43" w:name="_Toc7804"/>
      <w:bookmarkStart w:id="44" w:name="_Toc14535"/>
      <w:r>
        <w:rPr>
          <w:rFonts w:hint="eastAsia"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八、保障方案、</w:t>
      </w:r>
      <w:r>
        <w:rPr>
          <w:rFonts w:hint="default"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赞助方案及报价明细</w:t>
      </w:r>
      <w:r>
        <w:rPr>
          <w:rFonts w:hint="eastAsia" w:ascii="Times New Roman" w:hAnsi="Times New Roman" w:eastAsia="方正小标宋简体" w:cs="Times New Roman"/>
          <w:b w:val="0"/>
          <w:bCs/>
          <w:color w:val="000000" w:themeColor="text1"/>
          <w:kern w:val="2"/>
          <w:sz w:val="44"/>
          <w:szCs w:val="44"/>
          <w:lang w:val="en-US" w:eastAsia="zh-CN" w:bidi="ar-SA"/>
          <w14:textFill>
            <w14:solidFill>
              <w14:schemeClr w14:val="tx1"/>
            </w14:solidFill>
          </w14:textFill>
        </w:rPr>
        <w:t>编制要求</w:t>
      </w:r>
      <w:bookmarkEnd w:id="43"/>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jc w:val="center"/>
        <w:textAlignment w:val="auto"/>
        <w:outlineLvl w:val="1"/>
        <w:rPr>
          <w:rFonts w:hint="eastAsia" w:ascii="Times New Roman" w:hAnsi="Times New Roman" w:eastAsia="方正小标宋简体" w:cs="Times New Roman"/>
          <w:b w:val="0"/>
          <w:bCs/>
          <w:color w:val="000000" w:themeColor="text1"/>
          <w:kern w:val="2"/>
          <w:sz w:val="32"/>
          <w:szCs w:val="32"/>
          <w:lang w:val="en-US" w:eastAsia="zh-CN" w:bidi="ar-SA"/>
          <w14:textFill>
            <w14:solidFill>
              <w14:schemeClr w14:val="tx1"/>
            </w14:solidFill>
          </w14:textFill>
        </w:rPr>
      </w:pPr>
    </w:p>
    <w:p>
      <w:pPr>
        <w:numPr>
          <w:ilvl w:val="0"/>
          <w:numId w:val="0"/>
        </w:numPr>
        <w:ind w:firstLine="320" w:firstLineChars="100"/>
        <w:jc w:val="both"/>
        <w:outlineLvl w:val="1"/>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bookmarkStart w:id="45" w:name="_Toc14529"/>
      <w:bookmarkStart w:id="46" w:name="_Toc13098"/>
      <w:bookmarkStart w:id="47" w:name="_Toc22735"/>
      <w:bookmarkStart w:id="48" w:name="_Toc12499"/>
      <w:bookmarkStart w:id="49" w:name="_Toc9701"/>
      <w:bookmarkStart w:id="50" w:name="_Toc11126"/>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（一）运动员村工作人员及志愿者餐饮服务（含工作人员餐厅）保障方案</w:t>
      </w:r>
      <w:bookmarkEnd w:id="45"/>
      <w:bookmarkEnd w:id="46"/>
      <w:bookmarkEnd w:id="47"/>
      <w:bookmarkEnd w:id="48"/>
      <w:bookmarkEnd w:id="49"/>
      <w:bookmarkEnd w:id="50"/>
    </w:p>
    <w:p>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编制</w:t>
      </w:r>
      <w:r>
        <w:rPr>
          <w:rFonts w:ascii="Times New Roman" w:hAnsi="Times New Roman" w:eastAsia="仿宋_GB2312" w:cs="Times New Roman"/>
          <w:sz w:val="32"/>
          <w:szCs w:val="32"/>
        </w:rPr>
        <w:t>要求：</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highlight w:val="none"/>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运动员村工作人员及志愿者餐饮服务（含工作人员餐厅）</w:t>
      </w:r>
      <w:r>
        <w:rPr>
          <w:rFonts w:hint="eastAsia" w:ascii="Times New Roman" w:hAnsi="Times New Roman" w:eastAsia="仿宋_GB2312" w:cs="Times New Roman"/>
          <w:b w:val="0"/>
          <w:bCs/>
          <w:sz w:val="32"/>
          <w:szCs w:val="32"/>
          <w:highlight w:val="none"/>
          <w:lang w:eastAsia="zh-CN"/>
        </w:rPr>
        <w:t>保障</w:t>
      </w:r>
      <w:r>
        <w:rPr>
          <w:rFonts w:hint="default" w:ascii="Times New Roman" w:hAnsi="Times New Roman" w:eastAsia="仿宋_GB2312" w:cs="Times New Roman"/>
          <w:b w:val="0"/>
          <w:bCs/>
          <w:sz w:val="32"/>
          <w:szCs w:val="32"/>
          <w:highlight w:val="none"/>
        </w:rPr>
        <w:t>内容完整、服务方案全面，具有专业性</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措施能结合实际，可操作性强；</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主题明确、结构严谨、条理清晰</w:t>
      </w:r>
      <w:r>
        <w:rPr>
          <w:rFonts w:hint="eastAsia"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写作规范，用词简练准确；</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highlight w:val="none"/>
        </w:rPr>
      </w:pPr>
      <w:r>
        <w:rPr>
          <w:rFonts w:hint="eastAsia" w:ascii="Times New Roman" w:hAnsi="Times New Roman" w:eastAsia="仿宋_GB2312" w:cs="Times New Roman"/>
          <w:b w:val="0"/>
          <w:bCs/>
          <w:sz w:val="32"/>
          <w:szCs w:val="32"/>
          <w:highlight w:val="none"/>
          <w:lang w:eastAsia="zh-CN"/>
        </w:rPr>
        <w:t>保障</w:t>
      </w:r>
      <w:r>
        <w:rPr>
          <w:rFonts w:hint="default" w:ascii="Times New Roman" w:hAnsi="Times New Roman" w:eastAsia="仿宋_GB2312" w:cs="Times New Roman"/>
          <w:b w:val="0"/>
          <w:bCs/>
          <w:sz w:val="32"/>
          <w:szCs w:val="32"/>
          <w:highlight w:val="none"/>
        </w:rPr>
        <w:t>团队架构完</w:t>
      </w:r>
      <w:r>
        <w:rPr>
          <w:rFonts w:hint="eastAsia" w:ascii="Times New Roman" w:hAnsi="Times New Roman" w:eastAsia="仿宋_GB2312" w:cs="Times New Roman"/>
          <w:b w:val="0"/>
          <w:bCs/>
          <w:sz w:val="32"/>
          <w:szCs w:val="32"/>
          <w:highlight w:val="none"/>
          <w:lang w:eastAsia="zh-CN"/>
        </w:rPr>
        <w:t>整，能充分满足三亚亚沙会</w:t>
      </w:r>
      <w:r>
        <w:rPr>
          <w:rFonts w:hint="eastAsia" w:ascii="Times New Roman" w:hAnsi="Times New Roman" w:eastAsia="仿宋_GB2312" w:cs="Times New Roman"/>
          <w:b w:val="0"/>
          <w:bCs/>
          <w:sz w:val="32"/>
          <w:szCs w:val="32"/>
          <w:highlight w:val="none"/>
          <w:lang w:val="en-US" w:eastAsia="zh-CN"/>
        </w:rPr>
        <w:t>运动员村工作人员及志愿者餐饮服务（含工作人员餐厅）</w:t>
      </w:r>
      <w:r>
        <w:rPr>
          <w:rFonts w:hint="eastAsia" w:ascii="Times New Roman" w:hAnsi="Times New Roman" w:eastAsia="仿宋_GB2312" w:cs="Times New Roman"/>
          <w:b w:val="0"/>
          <w:bCs/>
          <w:sz w:val="32"/>
          <w:szCs w:val="32"/>
          <w:highlight w:val="none"/>
          <w:lang w:eastAsia="zh-CN"/>
        </w:rPr>
        <w:t>的保障服务；</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有详细工作周期、工作流程说明和工期保障时间节点表</w:t>
      </w:r>
      <w:r>
        <w:rPr>
          <w:rFonts w:hint="eastAsia" w:ascii="Times New Roman" w:hAnsi="Times New Roman" w:eastAsia="仿宋_GB2312" w:cs="Times New Roman"/>
          <w:b w:val="0"/>
          <w:bCs/>
          <w:sz w:val="32"/>
          <w:szCs w:val="32"/>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jc w:val="both"/>
        <w:textAlignment w:val="auto"/>
        <w:rPr>
          <w:rFonts w:ascii="Times New Roman" w:hAnsi="Times New Roman" w:eastAsia="仿宋_GB2312" w:cs="Times New Roman"/>
          <w:sz w:val="32"/>
          <w:szCs w:val="32"/>
        </w:rPr>
      </w:pPr>
      <w:r>
        <w:rPr>
          <w:rFonts w:hint="default" w:ascii="Times New Roman" w:hAnsi="Times New Roman" w:eastAsia="仿宋_GB2312" w:cs="Times New Roman"/>
          <w:b w:val="0"/>
          <w:bCs/>
          <w:sz w:val="32"/>
          <w:szCs w:val="32"/>
          <w:highlight w:val="none"/>
        </w:rPr>
        <w:t>字数不低于</w:t>
      </w:r>
      <w:r>
        <w:rPr>
          <w:rFonts w:hint="eastAsia" w:ascii="Times New Roman" w:hAnsi="Times New Roman" w:eastAsia="仿宋_GB2312" w:cs="Times New Roman"/>
          <w:b w:val="0"/>
          <w:bCs/>
          <w:sz w:val="32"/>
          <w:szCs w:val="32"/>
          <w:highlight w:val="none"/>
          <w:lang w:val="en-US" w:eastAsia="zh-CN"/>
        </w:rPr>
        <w:t>1</w:t>
      </w:r>
      <w:r>
        <w:rPr>
          <w:rFonts w:hint="default" w:ascii="Times New Roman" w:hAnsi="Times New Roman" w:eastAsia="仿宋_GB2312" w:cs="Times New Roman"/>
          <w:b w:val="0"/>
          <w:bCs/>
          <w:sz w:val="32"/>
          <w:szCs w:val="32"/>
          <w:highlight w:val="none"/>
        </w:rPr>
        <w:t>000字。</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firstLine="640" w:firstLineChars="200"/>
        <w:jc w:val="both"/>
        <w:textAlignment w:val="auto"/>
        <w:outlineLvl w:val="1"/>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bookmarkStart w:id="51" w:name="_Toc11751"/>
      <w:bookmarkStart w:id="52" w:name="_Toc5922"/>
      <w:bookmarkStart w:id="53" w:name="_Toc6331"/>
      <w:bookmarkStart w:id="54" w:name="_Toc18163"/>
      <w:bookmarkStart w:id="55" w:name="_Toc24058"/>
      <w:r>
        <w:rPr>
          <w:rFonts w:hint="eastAsia" w:ascii="黑体" w:hAnsi="黑体" w:cs="黑体"/>
          <w:b w:val="0"/>
          <w:bCs/>
          <w:color w:val="000000" w:themeColor="text1"/>
          <w:kern w:val="2"/>
          <w:sz w:val="32"/>
          <w:szCs w:val="32"/>
          <w:lang w:val="en-US" w:eastAsia="zh-CN" w:bidi="ar-SA"/>
          <w14:textFill>
            <w14:solidFill>
              <w14:schemeClr w14:val="tx1"/>
            </w14:solidFill>
          </w14:textFill>
        </w:rPr>
        <w:t>（二）</w:t>
      </w: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赞助方案</w:t>
      </w:r>
      <w:bookmarkEnd w:id="51"/>
      <w:bookmarkEnd w:id="52"/>
      <w:bookmarkEnd w:id="53"/>
      <w:bookmarkEnd w:id="54"/>
      <w:bookmarkEnd w:id="55"/>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eastAsia="zh-CN"/>
        </w:rPr>
        <w:t>编制</w:t>
      </w:r>
      <w:r>
        <w:rPr>
          <w:rFonts w:hint="default" w:ascii="Times New Roman" w:hAnsi="Times New Roman" w:eastAsia="仿宋_GB2312" w:cs="Times New Roman"/>
          <w:b w:val="0"/>
          <w:bCs/>
          <w:sz w:val="32"/>
          <w:szCs w:val="32"/>
        </w:rPr>
        <w:t>要求：</w:t>
      </w:r>
    </w:p>
    <w:p>
      <w:pPr>
        <w:pageBreakBefore w:val="0"/>
        <w:widowControl w:val="0"/>
        <w:numPr>
          <w:ilvl w:val="0"/>
          <w:numId w:val="3"/>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主题鲜明</w:t>
      </w:r>
      <w:r>
        <w:rPr>
          <w:rFonts w:hint="eastAsia" w:ascii="Times New Roman" w:hAnsi="Times New Roman" w:eastAsia="仿宋_GB2312" w:cs="Times New Roman"/>
          <w:b w:val="0"/>
          <w:bCs/>
          <w:sz w:val="32"/>
          <w:szCs w:val="32"/>
          <w:lang w:eastAsia="zh-CN"/>
        </w:rPr>
        <w:t>、结构</w:t>
      </w:r>
      <w:r>
        <w:rPr>
          <w:rFonts w:hint="default" w:ascii="Times New Roman" w:hAnsi="Times New Roman" w:eastAsia="仿宋_GB2312" w:cs="Times New Roman"/>
          <w:b w:val="0"/>
          <w:bCs/>
          <w:sz w:val="32"/>
          <w:szCs w:val="32"/>
        </w:rPr>
        <w:t>严谨、</w:t>
      </w:r>
      <w:r>
        <w:rPr>
          <w:rFonts w:hint="eastAsia" w:ascii="Times New Roman" w:hAnsi="Times New Roman" w:eastAsia="仿宋_GB2312" w:cs="Times New Roman"/>
          <w:b w:val="0"/>
          <w:bCs/>
          <w:sz w:val="32"/>
          <w:szCs w:val="32"/>
          <w:lang w:eastAsia="zh-CN"/>
        </w:rPr>
        <w:t>条理清晰、写作规范、用词简练准确；</w:t>
      </w:r>
    </w:p>
    <w:p>
      <w:pPr>
        <w:pageBreakBefore w:val="0"/>
        <w:widowControl w:val="0"/>
        <w:numPr>
          <w:ilvl w:val="0"/>
          <w:numId w:val="3"/>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方案结合实际</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具有可行性、可操作性；</w:t>
      </w:r>
    </w:p>
    <w:p>
      <w:pPr>
        <w:pStyle w:val="5"/>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78" w:lineRule="exact"/>
        <w:ind w:firstLine="640" w:firstLineChars="200"/>
        <w:jc w:val="both"/>
        <w:textAlignment w:val="auto"/>
        <w:outlineLvl w:val="1"/>
        <w:rPr>
          <w:rFonts w:hint="default" w:ascii="黑体" w:hAnsi="黑体" w:eastAsia="黑体" w:cs="黑体"/>
          <w:b w:val="0"/>
          <w:bCs/>
          <w:color w:val="000000" w:themeColor="text1"/>
          <w:kern w:val="2"/>
          <w:sz w:val="32"/>
          <w:szCs w:val="32"/>
          <w:lang w:val="en-US" w:eastAsia="zh-CN" w:bidi="ar-SA"/>
          <w14:textFill>
            <w14:solidFill>
              <w14:schemeClr w14:val="tx1"/>
            </w14:solidFill>
          </w14:textFill>
        </w:rPr>
      </w:pPr>
      <w:bookmarkStart w:id="56" w:name="_Toc11929"/>
      <w:bookmarkStart w:id="57" w:name="_Toc9429"/>
      <w:bookmarkStart w:id="58" w:name="_Toc19178"/>
      <w:bookmarkStart w:id="59" w:name="_Toc31521"/>
      <w:bookmarkStart w:id="60" w:name="_Toc24092"/>
      <w:bookmarkStart w:id="61" w:name="_Toc9511"/>
      <w:r>
        <w:rPr>
          <w:rFonts w:hint="eastAsia" w:ascii="黑体" w:hAnsi="黑体" w:cs="黑体"/>
          <w:b w:val="0"/>
          <w:bCs/>
          <w:color w:val="000000" w:themeColor="text1"/>
          <w:kern w:val="2"/>
          <w:sz w:val="32"/>
          <w:szCs w:val="32"/>
          <w:lang w:val="en-US" w:eastAsia="zh-CN" w:bidi="ar-SA"/>
          <w14:textFill>
            <w14:solidFill>
              <w14:schemeClr w14:val="tx1"/>
            </w14:solidFill>
          </w14:textFill>
        </w:rPr>
        <w:t>（三）采购</w:t>
      </w:r>
      <w:r>
        <w:rPr>
          <w:rFonts w:hint="default" w:ascii="黑体" w:hAnsi="黑体" w:eastAsia="黑体" w:cs="黑体"/>
          <w:b w:val="0"/>
          <w:bCs/>
          <w:color w:val="000000" w:themeColor="text1"/>
          <w:kern w:val="2"/>
          <w:sz w:val="32"/>
          <w:szCs w:val="32"/>
          <w:lang w:val="en-US" w:eastAsia="zh-CN" w:bidi="ar-SA"/>
          <w14:textFill>
            <w14:solidFill>
              <w14:schemeClr w14:val="tx1"/>
            </w14:solidFill>
          </w14:textFill>
        </w:rPr>
        <w:t>报价明细及补充材料</w:t>
      </w:r>
      <w:bookmarkEnd w:id="56"/>
      <w:bookmarkEnd w:id="57"/>
      <w:bookmarkEnd w:id="58"/>
      <w:bookmarkEnd w:id="59"/>
      <w:bookmarkEnd w:id="60"/>
      <w:bookmarkEnd w:id="61"/>
    </w:p>
    <w:p>
      <w:pPr>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sz w:val="32"/>
          <w:szCs w:val="32"/>
        </w:rPr>
      </w:pPr>
      <w:r>
        <w:rPr>
          <w:rFonts w:hint="eastAsia" w:ascii="Times New Roman" w:hAnsi="Times New Roman" w:eastAsia="仿宋" w:cs="Times New Roman"/>
          <w:b w:val="0"/>
          <w:bCs/>
          <w:sz w:val="32"/>
          <w:szCs w:val="32"/>
          <w:lang w:eastAsia="zh-CN"/>
        </w:rPr>
        <w:t>采购报价明细及</w:t>
      </w:r>
      <w:r>
        <w:rPr>
          <w:rFonts w:hint="default" w:ascii="Times New Roman" w:hAnsi="Times New Roman" w:eastAsia="仿宋_GB2312" w:cs="Times New Roman"/>
          <w:b w:val="0"/>
          <w:bCs/>
          <w:sz w:val="32"/>
          <w:szCs w:val="32"/>
        </w:rPr>
        <w:t>应征企业认为需要补充说明的材料</w:t>
      </w:r>
    </w:p>
    <w:p>
      <w:pPr>
        <w:pStyle w:val="2"/>
        <w:ind w:left="0" w:leftChars="0" w:firstLine="0" w:firstLineChars="0"/>
        <w:rPr>
          <w:rFonts w:hint="default" w:eastAsia="宋体"/>
          <w:lang w:val="en-US" w:eastAsia="zh-CN"/>
        </w:rPr>
      </w:pPr>
      <w:r>
        <w:rPr>
          <w:rFonts w:hint="eastAsia"/>
          <w:lang w:val="en-US" w:eastAsia="zh-CN"/>
        </w:rPr>
        <w:t xml:space="preserve">    </w:t>
      </w:r>
    </w:p>
    <w:bookmarkEnd w:id="44"/>
    <w:p>
      <w:pPr>
        <w:jc w:val="center"/>
        <w:outlineLvl w:val="0"/>
        <w:rPr>
          <w:rFonts w:hint="default" w:ascii="Times New Roman" w:hAnsi="Times New Roman" w:eastAsia="宋体" w:cs="Times New Roman"/>
          <w:b w:val="0"/>
          <w:bCs/>
          <w:color w:val="auto"/>
          <w:sz w:val="44"/>
          <w:szCs w:val="44"/>
        </w:rPr>
      </w:pPr>
      <w:bookmarkStart w:id="62" w:name="_Toc12871"/>
      <w:bookmarkStart w:id="63" w:name="_Toc1427"/>
      <w:r>
        <w:rPr>
          <w:rFonts w:hint="default" w:ascii="Times New Roman" w:hAnsi="Times New Roman" w:eastAsia="方正小标宋简体" w:cs="Times New Roman"/>
          <w:b w:val="0"/>
          <w:bCs/>
          <w:color w:val="auto"/>
          <w:sz w:val="44"/>
          <w:szCs w:val="44"/>
        </w:rPr>
        <w:t>第三部分 应征文件说明</w:t>
      </w:r>
      <w:bookmarkEnd w:id="62"/>
    </w:p>
    <w:p>
      <w:pPr>
        <w:numPr>
          <w:ilvl w:val="0"/>
          <w:numId w:val="0"/>
        </w:numPr>
        <w:spacing w:line="360" w:lineRule="auto"/>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应征文件的签署、装订、份数要求</w:t>
      </w:r>
    </w:p>
    <w:p>
      <w:pPr>
        <w:spacing w:line="360" w:lineRule="auto"/>
        <w:ind w:firstLine="640" w:firstLineChars="200"/>
        <w:rPr>
          <w:rFonts w:hint="eastAsia"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应征企业应按如下要求签署应征文件：应征企业应按照《征集书》要求依次编排应征文件，并</w:t>
      </w:r>
      <w:r>
        <w:rPr>
          <w:rFonts w:hint="eastAsia" w:ascii="Times New Roman" w:hAnsi="Times New Roman" w:eastAsia="仿宋_GB2312" w:cs="Times New Roman"/>
          <w:b w:val="0"/>
          <w:bCs/>
          <w:color w:val="auto"/>
          <w:sz w:val="32"/>
          <w:szCs w:val="32"/>
          <w:lang w:val="en-US" w:eastAsia="zh-CN"/>
        </w:rPr>
        <w:t>将</w:t>
      </w:r>
      <w:r>
        <w:rPr>
          <w:rFonts w:hint="default" w:ascii="Times New Roman" w:hAnsi="Times New Roman" w:eastAsia="仿宋_GB2312" w:cs="Times New Roman"/>
          <w:b w:val="0"/>
          <w:bCs/>
          <w:color w:val="auto"/>
          <w:sz w:val="32"/>
          <w:szCs w:val="32"/>
        </w:rPr>
        <w:t>应征文件</w:t>
      </w:r>
      <w:r>
        <w:rPr>
          <w:rFonts w:hint="eastAsia" w:ascii="Times New Roman" w:hAnsi="Times New Roman" w:eastAsia="仿宋_GB2312" w:cs="Times New Roman"/>
          <w:b w:val="0"/>
          <w:bCs/>
          <w:color w:val="auto"/>
          <w:sz w:val="32"/>
          <w:szCs w:val="32"/>
          <w:lang w:eastAsia="zh-CN"/>
        </w:rPr>
        <w:t>进行密封。</w:t>
      </w:r>
    </w:p>
    <w:p>
      <w:pPr>
        <w:numPr>
          <w:ilvl w:val="0"/>
          <w:numId w:val="0"/>
        </w:numPr>
        <w:spacing w:line="360" w:lineRule="auto"/>
        <w:ind w:firstLine="643" w:firstLineChars="200"/>
        <w:jc w:val="both"/>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应征企业应提交纸质版应征文件和电子版应征文件，纸质版应征文件1份正本、9份副本，正本、副本不一致的，适用正本。纸质版应征文件和电子版应征文件分别密封。应征文件包装的封口处应有应征企业的法定代表人或其授权委托人的签字及应征企业公章。封皮上写明项目名称、应征企业名称、日期，并注明“评审时启封”字样。</w:t>
      </w:r>
    </w:p>
    <w:p>
      <w:pPr>
        <w:numPr>
          <w:ilvl w:val="0"/>
          <w:numId w:val="0"/>
        </w:numPr>
        <w:spacing w:line="360" w:lineRule="auto"/>
        <w:ind w:firstLine="640" w:firstLineChars="200"/>
        <w:rPr>
          <w:rFonts w:hint="default" w:ascii="Times New Roman" w:hAnsi="Times New Roman" w:eastAsia="仿宋_GB2312" w:cs="Times New Roman"/>
          <w:b w:val="0"/>
          <w:bCs/>
          <w:color w:val="auto"/>
          <w:sz w:val="32"/>
          <w:szCs w:val="32"/>
        </w:rPr>
      </w:pPr>
      <w:r>
        <w:rPr>
          <w:rFonts w:hint="eastAsia" w:ascii="黑体" w:hAnsi="黑体" w:eastAsia="黑体" w:cs="黑体"/>
          <w:b w:val="0"/>
          <w:bCs/>
          <w:color w:val="auto"/>
          <w:sz w:val="32"/>
          <w:szCs w:val="32"/>
          <w:lang w:val="en-US" w:eastAsia="zh-CN"/>
        </w:rPr>
        <w:t>二、</w:t>
      </w:r>
      <w:r>
        <w:rPr>
          <w:rFonts w:hint="default" w:ascii="Times New Roman" w:hAnsi="Times New Roman" w:eastAsia="仿宋_GB2312" w:cs="Times New Roman"/>
          <w:b w:val="0"/>
          <w:bCs/>
          <w:color w:val="auto"/>
          <w:sz w:val="32"/>
          <w:szCs w:val="32"/>
        </w:rPr>
        <w:t>三亚亚沙会组委会可在任何时间自行对本征集书进行更改或撤回。</w:t>
      </w:r>
    </w:p>
    <w:p>
      <w:pPr>
        <w:numPr>
          <w:ilvl w:val="0"/>
          <w:numId w:val="0"/>
        </w:numPr>
        <w:spacing w:line="360" w:lineRule="auto"/>
        <w:ind w:firstLine="640" w:firstLineChars="200"/>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三亚亚沙会组委会和亚奥理事会将不会因此对应征企业承担任何责任。三亚亚沙会组委会通过三亚市人民政府官网、</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全国公共资源交易平台（海南省）·三亚市</w:t>
      </w:r>
      <w:r>
        <w:rPr>
          <w:rFonts w:hint="eastAsia"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val="0"/>
          <w:bCs/>
          <w:color w:val="auto"/>
          <w:sz w:val="32"/>
          <w:szCs w:val="32"/>
          <w:highlight w:val="none"/>
          <w:lang w:val="en-US" w:eastAsia="zh-CN"/>
        </w:rPr>
        <w:t>海南日报APP、新浪网</w:t>
      </w:r>
      <w:r>
        <w:rPr>
          <w:rFonts w:hint="eastAsia"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三亚亚沙会官网</w:t>
      </w:r>
      <w:r>
        <w:rPr>
          <w:rFonts w:hint="eastAsia" w:ascii="Times New Roman" w:hAnsi="Times New Roman" w:eastAsia="仿宋_GB2312" w:cs="Times New Roman"/>
          <w:b w:val="0"/>
          <w:bCs/>
          <w:color w:val="auto"/>
          <w:sz w:val="32"/>
          <w:szCs w:val="32"/>
          <w:lang w:eastAsia="zh-CN"/>
        </w:rPr>
        <w:t>、三亚亚沙会官方微博</w:t>
      </w:r>
      <w:r>
        <w:rPr>
          <w:rFonts w:hint="default" w:ascii="Times New Roman" w:hAnsi="Times New Roman" w:eastAsia="仿宋_GB2312" w:cs="Times New Roman"/>
          <w:b w:val="0"/>
          <w:bCs/>
          <w:color w:val="auto"/>
          <w:sz w:val="32"/>
          <w:szCs w:val="32"/>
        </w:rPr>
        <w:t>及</w:t>
      </w:r>
      <w:r>
        <w:rPr>
          <w:rFonts w:hint="default" w:ascii="Times New Roman" w:hAnsi="Times New Roman" w:eastAsia="仿宋_GB2312" w:cs="Times New Roman"/>
          <w:b w:val="0"/>
          <w:bCs/>
          <w:color w:val="auto"/>
          <w:sz w:val="32"/>
          <w:szCs w:val="32"/>
          <w:lang w:eastAsia="zh-CN"/>
        </w:rPr>
        <w:t>微信公众号</w:t>
      </w:r>
      <w:r>
        <w:rPr>
          <w:rFonts w:hint="eastAsia" w:ascii="Times New Roman" w:hAnsi="Times New Roman" w:eastAsia="仿宋_GB2312" w:cs="Times New Roman"/>
          <w:b w:val="0"/>
          <w:bCs/>
          <w:color w:val="auto"/>
          <w:sz w:val="32"/>
          <w:szCs w:val="32"/>
          <w:lang w:eastAsia="zh-CN"/>
        </w:rPr>
        <w:t>等平台</w:t>
      </w:r>
      <w:r>
        <w:rPr>
          <w:rFonts w:hint="eastAsia" w:ascii="Times New Roman" w:hAnsi="Times New Roman" w:eastAsia="仿宋_GB2312" w:cs="Times New Roman"/>
          <w:b w:val="0"/>
          <w:bCs/>
          <w:color w:val="auto"/>
          <w:sz w:val="32"/>
          <w:szCs w:val="32"/>
          <w:lang w:val="en-US" w:eastAsia="zh-CN"/>
        </w:rPr>
        <w:t>发布</w:t>
      </w:r>
      <w:r>
        <w:rPr>
          <w:rFonts w:hint="default" w:ascii="Times New Roman" w:hAnsi="Times New Roman" w:eastAsia="仿宋_GB2312" w:cs="Times New Roman"/>
          <w:b w:val="0"/>
          <w:bCs/>
          <w:color w:val="auto"/>
          <w:sz w:val="32"/>
          <w:szCs w:val="32"/>
        </w:rPr>
        <w:t>对本征集书的更改或撤回。更改或撤回自公布之日起生效。</w:t>
      </w:r>
    </w:p>
    <w:p>
      <w:pPr>
        <w:numPr>
          <w:ilvl w:val="0"/>
          <w:numId w:val="0"/>
        </w:numPr>
        <w:spacing w:line="360" w:lineRule="auto"/>
        <w:ind w:firstLine="640" w:firstLineChars="200"/>
        <w:rPr>
          <w:rFonts w:hint="default" w:ascii="Times New Roman" w:hAnsi="Times New Roman" w:eastAsia="仿宋_GB2312" w:cs="Times New Roman"/>
          <w:b w:val="0"/>
          <w:bCs/>
          <w:color w:val="auto"/>
          <w:sz w:val="32"/>
          <w:szCs w:val="32"/>
        </w:rPr>
      </w:pPr>
      <w:r>
        <w:rPr>
          <w:rFonts w:hint="eastAsia" w:ascii="黑体" w:hAnsi="黑体" w:eastAsia="黑体" w:cs="黑体"/>
          <w:b w:val="0"/>
          <w:bCs/>
          <w:color w:val="auto"/>
          <w:sz w:val="32"/>
          <w:szCs w:val="32"/>
          <w:lang w:val="en-US" w:eastAsia="zh-CN"/>
        </w:rPr>
        <w:t>三、</w:t>
      </w:r>
      <w:r>
        <w:rPr>
          <w:rFonts w:hint="default" w:ascii="Times New Roman" w:hAnsi="Times New Roman" w:eastAsia="仿宋_GB2312" w:cs="Times New Roman"/>
          <w:b w:val="0"/>
          <w:bCs/>
          <w:color w:val="auto"/>
          <w:sz w:val="32"/>
          <w:szCs w:val="32"/>
        </w:rPr>
        <w:t>本征集书及其全部附件、应征文件及相关文件中所提及的天数均为日历日，所提及的所有具体时间均为北京时间。</w:t>
      </w:r>
    </w:p>
    <w:p>
      <w:pPr>
        <w:numPr>
          <w:ilvl w:val="0"/>
          <w:numId w:val="0"/>
        </w:numPr>
        <w:spacing w:line="360" w:lineRule="auto"/>
        <w:ind w:firstLine="640" w:firstLineChars="200"/>
      </w:pPr>
      <w:r>
        <w:rPr>
          <w:rFonts w:hint="eastAsia" w:ascii="黑体" w:hAnsi="黑体" w:eastAsia="黑体" w:cs="黑体"/>
          <w:b w:val="0"/>
          <w:bCs/>
          <w:color w:val="auto"/>
          <w:sz w:val="32"/>
          <w:szCs w:val="32"/>
          <w:lang w:val="en-US" w:eastAsia="zh-CN"/>
        </w:rPr>
        <w:t>四、</w:t>
      </w:r>
      <w:r>
        <w:rPr>
          <w:rFonts w:hint="default" w:ascii="Times New Roman" w:hAnsi="Times New Roman" w:eastAsia="仿宋_GB2312" w:cs="Times New Roman"/>
          <w:b w:val="0"/>
          <w:bCs/>
          <w:color w:val="auto"/>
          <w:sz w:val="32"/>
          <w:szCs w:val="32"/>
          <w:lang w:eastAsia="zh-CN"/>
        </w:rPr>
        <w:t>本征集书适用中华人民共和国法律。</w:t>
      </w:r>
    </w:p>
    <w:bookmarkEnd w:id="63"/>
    <w:p>
      <w:pPr>
        <w:numPr>
          <w:ilvl w:val="0"/>
          <w:numId w:val="0"/>
        </w:numPr>
        <w:spacing w:line="578" w:lineRule="exact"/>
        <w:jc w:val="center"/>
        <w:outlineLvl w:val="0"/>
        <w:rPr>
          <w:rFonts w:ascii="方正小标宋简体" w:hAnsi="方正小标宋简体" w:eastAsia="方正小标宋简体" w:cs="方正小标宋简体"/>
          <w:sz w:val="44"/>
          <w:szCs w:val="44"/>
        </w:rPr>
      </w:pPr>
      <w:bookmarkStart w:id="64" w:name="_Toc3424"/>
      <w:r>
        <w:rPr>
          <w:rFonts w:hint="eastAsia" w:ascii="方正小标宋简体" w:hAnsi="方正小标宋简体" w:eastAsia="方正小标宋简体" w:cs="方正小标宋简体"/>
          <w:sz w:val="44"/>
          <w:szCs w:val="44"/>
          <w:lang w:eastAsia="zh-CN"/>
        </w:rPr>
        <w:t>第四部分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赛事简介</w:t>
      </w:r>
      <w:bookmarkEnd w:id="64"/>
    </w:p>
    <w:p>
      <w:pPr>
        <w:pStyle w:val="2"/>
        <w:spacing w:after="0" w:line="578" w:lineRule="exact"/>
        <w:ind w:firstLine="210"/>
      </w:pPr>
    </w:p>
    <w:p>
      <w:pPr>
        <w:adjustRightInd w:val="0"/>
        <w:snapToGrid w:val="0"/>
        <w:spacing w:line="578"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亚洲沙滩运动会是亚洲规模最大的综合性沙滩运动会，与亚洲运动会、亚洲冬季运动会、亚洲室内运动会和亚洲青年运动会并列为亚奥理事会主办的亚洲五大综合性体育赛事。2018年8月19日，在印度尼西亚雅加达召开的亚洲奥林匹克理事会第37届代表大会上，三亚</w:t>
      </w:r>
      <w:r>
        <w:rPr>
          <w:rFonts w:hint="eastAsia" w:ascii="Times New Roman" w:hAnsi="Times New Roman" w:eastAsia="仿宋_GB2312" w:cs="Times New Roman"/>
          <w:bCs/>
          <w:color w:val="auto"/>
          <w:sz w:val="32"/>
          <w:szCs w:val="32"/>
        </w:rPr>
        <w:t>成功申办</w:t>
      </w:r>
      <w:r>
        <w:rPr>
          <w:rFonts w:ascii="Times New Roman" w:hAnsi="Times New Roman" w:eastAsia="仿宋_GB2312" w:cs="Times New Roman"/>
          <w:bCs/>
          <w:color w:val="auto"/>
          <w:sz w:val="32"/>
          <w:szCs w:val="32"/>
        </w:rPr>
        <w:t>2020年第六届亚洲沙滩运动会主办城市。</w:t>
      </w:r>
    </w:p>
    <w:p>
      <w:pPr>
        <w:adjustRightInd w:val="0"/>
        <w:snapToGrid w:val="0"/>
        <w:spacing w:line="578" w:lineRule="exact"/>
        <w:ind w:firstLine="640" w:firstLineChars="200"/>
        <w:rPr>
          <w:rFonts w:ascii="仿宋_GB2312" w:eastAsia="仿宋_GB2312"/>
          <w:bCs/>
          <w:color w:val="auto"/>
          <w:sz w:val="32"/>
          <w:szCs w:val="32"/>
        </w:rPr>
      </w:pPr>
      <w:r>
        <w:rPr>
          <w:rFonts w:ascii="Times New Roman" w:hAnsi="Times New Roman" w:eastAsia="仿宋_GB2312" w:cs="Times New Roman"/>
          <w:bCs/>
          <w:color w:val="auto"/>
          <w:sz w:val="32"/>
          <w:szCs w:val="32"/>
        </w:rPr>
        <w:t>三亚亚沙会在中央支持海南全岛探索建设中国自由贸易试验港的大背景下成功申办，是海南贯彻落实习近平总书记“4·13”重要讲话精神的具体措施，更是海南推动自由贸易港建设、打造国家体育旅游示范区的有力抓手，是海南举办的首个洲际综合性运动会。</w:t>
      </w:r>
    </w:p>
    <w:p>
      <w:pPr>
        <w:adjustRightInd w:val="0"/>
        <w:snapToGrid w:val="0"/>
        <w:spacing w:line="578"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rPr>
        <w:t>三亚亚沙会举办赛时为9天。共设置</w:t>
      </w:r>
      <w:r>
        <w:rPr>
          <w:rFonts w:hint="eastAsia" w:ascii="Times New Roman" w:hAnsi="Times New Roman" w:eastAsia="仿宋_GB2312" w:cs="Times New Roman"/>
          <w:bCs/>
          <w:color w:val="auto"/>
          <w:sz w:val="32"/>
          <w:szCs w:val="32"/>
          <w:highlight w:val="none"/>
          <w:lang w:val="en-US" w:eastAsia="zh-CN"/>
        </w:rPr>
        <w:t>17</w:t>
      </w:r>
      <w:r>
        <w:rPr>
          <w:rFonts w:hint="eastAsia" w:ascii="Times New Roman" w:hAnsi="Times New Roman" w:eastAsia="仿宋_GB2312" w:cs="Times New Roman"/>
          <w:bCs/>
          <w:color w:val="auto"/>
          <w:sz w:val="32"/>
          <w:szCs w:val="32"/>
          <w:highlight w:val="none"/>
        </w:rPr>
        <w:t>个大项，包括游跑两项、游泳、沙滩田径、龙舟、三人篮球、攀岩、沙滩手球、沙滩足球、沙滩排球、沙滩木球、沙滩摔跤、柔术、沙滩卡巴迪、冲浪、帆船、动力滑翔伞</w:t>
      </w:r>
      <w:r>
        <w:rPr>
          <w:rFonts w:hint="eastAsia" w:ascii="Times New Roman" w:hAnsi="Times New Roman" w:eastAsia="仿宋_GB2312" w:cs="Times New Roman"/>
          <w:bCs/>
          <w:color w:val="auto"/>
          <w:sz w:val="32"/>
          <w:szCs w:val="32"/>
          <w:highlight w:val="none"/>
          <w:lang w:eastAsia="zh-CN"/>
        </w:rPr>
        <w:t>、台克球。</w:t>
      </w:r>
    </w:p>
    <w:p>
      <w:pPr>
        <w:pStyle w:val="2"/>
        <w:rPr>
          <w:rFonts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lang w:val="en-US" w:eastAsia="zh-CN"/>
        </w:rPr>
      </w:pPr>
    </w:p>
    <w:p>
      <w:pPr>
        <w:pStyle w:val="2"/>
        <w:ind w:left="0" w:leftChars="0" w:firstLine="0" w:firstLineChars="0"/>
        <w:jc w:val="both"/>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480" w:lineRule="exact"/>
        <w:ind w:firstLine="0" w:firstLineChars="0"/>
        <w:jc w:val="both"/>
        <w:rPr>
          <w:rFonts w:hint="eastAsia" w:ascii="Times New Roman" w:hAnsi="Times New Roman" w:eastAsia="仿宋_GB2312" w:cs="Times New Roman"/>
          <w:i w:val="0"/>
          <w:color w:val="000000"/>
          <w:sz w:val="32"/>
          <w:szCs w:val="32"/>
          <w:highlight w:val="none"/>
          <w:u w:val="none"/>
          <w:lang w:val="en-US" w:eastAsia="zh-CN"/>
        </w:rPr>
      </w:pPr>
    </w:p>
    <w:sectPr>
      <w:footerReference r:id="rId5"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C32D81-F888-4A60-A9C8-D35616D205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AB5B94C-05F6-4FB6-BB00-8DE45521485E}"/>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6C257FAA-DD68-4C31-A14B-81653986987E}"/>
  </w:font>
  <w:font w:name="仿宋">
    <w:panose1 w:val="02010609060101010101"/>
    <w:charset w:val="86"/>
    <w:family w:val="modern"/>
    <w:pitch w:val="default"/>
    <w:sig w:usb0="800002BF" w:usb1="38CF7CFA" w:usb2="00000016" w:usb3="00000000" w:csb0="00040001" w:csb1="00000000"/>
    <w:embedRegular r:id="rId4" w:fontKey="{C38A21DE-C20B-493F-BEDA-2B747A21F3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97EC7"/>
    <w:multiLevelType w:val="singleLevel"/>
    <w:tmpl w:val="C4297EC7"/>
    <w:lvl w:ilvl="0" w:tentative="0">
      <w:start w:val="1"/>
      <w:numFmt w:val="decimal"/>
      <w:suff w:val="space"/>
      <w:lvlText w:val="%1."/>
      <w:lvlJc w:val="left"/>
    </w:lvl>
  </w:abstractNum>
  <w:abstractNum w:abstractNumId="1">
    <w:nsid w:val="C6FA802E"/>
    <w:multiLevelType w:val="singleLevel"/>
    <w:tmpl w:val="C6FA802E"/>
    <w:lvl w:ilvl="0" w:tentative="0">
      <w:start w:val="1"/>
      <w:numFmt w:val="decimal"/>
      <w:suff w:val="space"/>
      <w:lvlText w:val="%1."/>
      <w:lvlJc w:val="left"/>
    </w:lvl>
  </w:abstractNum>
  <w:abstractNum w:abstractNumId="2">
    <w:nsid w:val="DACDAAEE"/>
    <w:multiLevelType w:val="singleLevel"/>
    <w:tmpl w:val="DACDAAE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F9"/>
    <w:rsid w:val="00025E51"/>
    <w:rsid w:val="000876F4"/>
    <w:rsid w:val="00147F0D"/>
    <w:rsid w:val="00157A8B"/>
    <w:rsid w:val="001A1116"/>
    <w:rsid w:val="00255223"/>
    <w:rsid w:val="002C14DD"/>
    <w:rsid w:val="00325D58"/>
    <w:rsid w:val="0035567E"/>
    <w:rsid w:val="003763D2"/>
    <w:rsid w:val="00442213"/>
    <w:rsid w:val="00442FC4"/>
    <w:rsid w:val="0051319E"/>
    <w:rsid w:val="00517BD3"/>
    <w:rsid w:val="005E379A"/>
    <w:rsid w:val="005E78CE"/>
    <w:rsid w:val="00644EA7"/>
    <w:rsid w:val="00674BBC"/>
    <w:rsid w:val="006B6B92"/>
    <w:rsid w:val="006F613C"/>
    <w:rsid w:val="00706E49"/>
    <w:rsid w:val="007704C9"/>
    <w:rsid w:val="007B348B"/>
    <w:rsid w:val="00810B16"/>
    <w:rsid w:val="00850498"/>
    <w:rsid w:val="008C4E25"/>
    <w:rsid w:val="009012CF"/>
    <w:rsid w:val="00951AFD"/>
    <w:rsid w:val="00991CB5"/>
    <w:rsid w:val="009D60B0"/>
    <w:rsid w:val="00AC6917"/>
    <w:rsid w:val="00B248CB"/>
    <w:rsid w:val="00BA2D7D"/>
    <w:rsid w:val="00C730EF"/>
    <w:rsid w:val="00C75CFB"/>
    <w:rsid w:val="00CE38E4"/>
    <w:rsid w:val="00CE7228"/>
    <w:rsid w:val="00D11BC1"/>
    <w:rsid w:val="00D53033"/>
    <w:rsid w:val="00D552CD"/>
    <w:rsid w:val="00E55D48"/>
    <w:rsid w:val="00EB49FD"/>
    <w:rsid w:val="00ED3359"/>
    <w:rsid w:val="00F624F9"/>
    <w:rsid w:val="01256C5B"/>
    <w:rsid w:val="01667AA6"/>
    <w:rsid w:val="01A05751"/>
    <w:rsid w:val="020E3F35"/>
    <w:rsid w:val="026A743F"/>
    <w:rsid w:val="02821C4D"/>
    <w:rsid w:val="02894D53"/>
    <w:rsid w:val="02F24543"/>
    <w:rsid w:val="032665A1"/>
    <w:rsid w:val="036B47C7"/>
    <w:rsid w:val="039F7882"/>
    <w:rsid w:val="03FD543A"/>
    <w:rsid w:val="040555BC"/>
    <w:rsid w:val="040D0AB0"/>
    <w:rsid w:val="047450EF"/>
    <w:rsid w:val="047F3E6C"/>
    <w:rsid w:val="04DD4EEC"/>
    <w:rsid w:val="04F35C6B"/>
    <w:rsid w:val="04FE3C78"/>
    <w:rsid w:val="0507210C"/>
    <w:rsid w:val="056B6CA0"/>
    <w:rsid w:val="058B01E8"/>
    <w:rsid w:val="05906B34"/>
    <w:rsid w:val="05A6565E"/>
    <w:rsid w:val="05BA3DA9"/>
    <w:rsid w:val="05DE6191"/>
    <w:rsid w:val="065357D7"/>
    <w:rsid w:val="065C680A"/>
    <w:rsid w:val="06766BBB"/>
    <w:rsid w:val="06A06BFD"/>
    <w:rsid w:val="06A23A13"/>
    <w:rsid w:val="06B729F9"/>
    <w:rsid w:val="06BD7721"/>
    <w:rsid w:val="072F096A"/>
    <w:rsid w:val="080964E5"/>
    <w:rsid w:val="081F1F43"/>
    <w:rsid w:val="083C1A09"/>
    <w:rsid w:val="085D30D7"/>
    <w:rsid w:val="089D57D0"/>
    <w:rsid w:val="08CF7AB0"/>
    <w:rsid w:val="08F23BFA"/>
    <w:rsid w:val="09791257"/>
    <w:rsid w:val="0A1E4DB6"/>
    <w:rsid w:val="0A7872BB"/>
    <w:rsid w:val="0B1B3A97"/>
    <w:rsid w:val="0B3645BB"/>
    <w:rsid w:val="0BA26CEE"/>
    <w:rsid w:val="0BBA1B5F"/>
    <w:rsid w:val="0BC81A99"/>
    <w:rsid w:val="0C1C1CAF"/>
    <w:rsid w:val="0C837A9C"/>
    <w:rsid w:val="0CB51670"/>
    <w:rsid w:val="0CE73385"/>
    <w:rsid w:val="0D9F2AE2"/>
    <w:rsid w:val="0DB56EA2"/>
    <w:rsid w:val="0DB56FAA"/>
    <w:rsid w:val="0DCF219D"/>
    <w:rsid w:val="0DDE0CFC"/>
    <w:rsid w:val="0DF77716"/>
    <w:rsid w:val="0E1560E2"/>
    <w:rsid w:val="0E2C3DBE"/>
    <w:rsid w:val="0E8F2476"/>
    <w:rsid w:val="0EFA6621"/>
    <w:rsid w:val="0F5C3E4A"/>
    <w:rsid w:val="0FAB76B9"/>
    <w:rsid w:val="0FEF7263"/>
    <w:rsid w:val="10093B1B"/>
    <w:rsid w:val="10172E22"/>
    <w:rsid w:val="10524273"/>
    <w:rsid w:val="105B6DE2"/>
    <w:rsid w:val="10CB3B00"/>
    <w:rsid w:val="10CF34B4"/>
    <w:rsid w:val="10E4323D"/>
    <w:rsid w:val="10E5778E"/>
    <w:rsid w:val="1101440C"/>
    <w:rsid w:val="11267787"/>
    <w:rsid w:val="118F0129"/>
    <w:rsid w:val="11EF2E3D"/>
    <w:rsid w:val="123C3B09"/>
    <w:rsid w:val="12A52AE5"/>
    <w:rsid w:val="12B3638F"/>
    <w:rsid w:val="12CF29E6"/>
    <w:rsid w:val="133C19B7"/>
    <w:rsid w:val="137B2438"/>
    <w:rsid w:val="137D3AC0"/>
    <w:rsid w:val="137E641E"/>
    <w:rsid w:val="13C379D0"/>
    <w:rsid w:val="14097BFC"/>
    <w:rsid w:val="144D1614"/>
    <w:rsid w:val="145044A8"/>
    <w:rsid w:val="15331CEE"/>
    <w:rsid w:val="155D06D9"/>
    <w:rsid w:val="157E2CA3"/>
    <w:rsid w:val="15F97CB6"/>
    <w:rsid w:val="1626101F"/>
    <w:rsid w:val="16ED5601"/>
    <w:rsid w:val="16F33B6F"/>
    <w:rsid w:val="16F5012E"/>
    <w:rsid w:val="16F70F88"/>
    <w:rsid w:val="179B6F0F"/>
    <w:rsid w:val="18640866"/>
    <w:rsid w:val="18AA6182"/>
    <w:rsid w:val="18DB721F"/>
    <w:rsid w:val="18F30EC7"/>
    <w:rsid w:val="19467B8B"/>
    <w:rsid w:val="199D0338"/>
    <w:rsid w:val="1A387999"/>
    <w:rsid w:val="1A413831"/>
    <w:rsid w:val="1AC61F25"/>
    <w:rsid w:val="1AD615ED"/>
    <w:rsid w:val="1BF140AC"/>
    <w:rsid w:val="1C0F3F8B"/>
    <w:rsid w:val="1C3635BB"/>
    <w:rsid w:val="1C767DFE"/>
    <w:rsid w:val="1C7F0E10"/>
    <w:rsid w:val="1C9121E5"/>
    <w:rsid w:val="1CC656BF"/>
    <w:rsid w:val="1D090A1E"/>
    <w:rsid w:val="1D43230D"/>
    <w:rsid w:val="1D7E574C"/>
    <w:rsid w:val="1DD6534B"/>
    <w:rsid w:val="1E050027"/>
    <w:rsid w:val="1E0522D0"/>
    <w:rsid w:val="1E2B0373"/>
    <w:rsid w:val="1E2E3351"/>
    <w:rsid w:val="1E42033A"/>
    <w:rsid w:val="1E6119ED"/>
    <w:rsid w:val="1E8727C1"/>
    <w:rsid w:val="1F0023FC"/>
    <w:rsid w:val="1F34517D"/>
    <w:rsid w:val="1F623D19"/>
    <w:rsid w:val="1F975571"/>
    <w:rsid w:val="1FF94EB0"/>
    <w:rsid w:val="206515F9"/>
    <w:rsid w:val="20860E23"/>
    <w:rsid w:val="2088630D"/>
    <w:rsid w:val="20CB75E7"/>
    <w:rsid w:val="20D05A66"/>
    <w:rsid w:val="20F1274C"/>
    <w:rsid w:val="211D6913"/>
    <w:rsid w:val="217E7ADB"/>
    <w:rsid w:val="21A92144"/>
    <w:rsid w:val="220E29C3"/>
    <w:rsid w:val="22614112"/>
    <w:rsid w:val="22702ED0"/>
    <w:rsid w:val="2275690D"/>
    <w:rsid w:val="228C5C45"/>
    <w:rsid w:val="23205BC3"/>
    <w:rsid w:val="238F4EFC"/>
    <w:rsid w:val="242A5539"/>
    <w:rsid w:val="244F61A3"/>
    <w:rsid w:val="249D4908"/>
    <w:rsid w:val="25132C0D"/>
    <w:rsid w:val="251B7383"/>
    <w:rsid w:val="253B0B73"/>
    <w:rsid w:val="25B40987"/>
    <w:rsid w:val="25F62F95"/>
    <w:rsid w:val="260E7F05"/>
    <w:rsid w:val="262021D4"/>
    <w:rsid w:val="2623456E"/>
    <w:rsid w:val="262B78AD"/>
    <w:rsid w:val="26CC1CDF"/>
    <w:rsid w:val="27656074"/>
    <w:rsid w:val="28660DF8"/>
    <w:rsid w:val="28B27142"/>
    <w:rsid w:val="29670A54"/>
    <w:rsid w:val="29A37792"/>
    <w:rsid w:val="29EA0CF4"/>
    <w:rsid w:val="2A095E3E"/>
    <w:rsid w:val="2A174D57"/>
    <w:rsid w:val="2A3F161C"/>
    <w:rsid w:val="2A494D01"/>
    <w:rsid w:val="2AEE601C"/>
    <w:rsid w:val="2AF0322E"/>
    <w:rsid w:val="2BFD137B"/>
    <w:rsid w:val="2C1D34C1"/>
    <w:rsid w:val="2C1F20E9"/>
    <w:rsid w:val="2C267424"/>
    <w:rsid w:val="2CBC605E"/>
    <w:rsid w:val="2CC93D25"/>
    <w:rsid w:val="2CD14196"/>
    <w:rsid w:val="2DBB7D28"/>
    <w:rsid w:val="2E1465D2"/>
    <w:rsid w:val="2E167E97"/>
    <w:rsid w:val="2E9523A5"/>
    <w:rsid w:val="2F8F61B8"/>
    <w:rsid w:val="306F76B4"/>
    <w:rsid w:val="30727A84"/>
    <w:rsid w:val="30831E1A"/>
    <w:rsid w:val="308719A0"/>
    <w:rsid w:val="30C1744D"/>
    <w:rsid w:val="30CC27A8"/>
    <w:rsid w:val="310712AD"/>
    <w:rsid w:val="31161AAA"/>
    <w:rsid w:val="3146494D"/>
    <w:rsid w:val="31613F84"/>
    <w:rsid w:val="31664555"/>
    <w:rsid w:val="318A7447"/>
    <w:rsid w:val="31EE5BCD"/>
    <w:rsid w:val="32072EBC"/>
    <w:rsid w:val="325E521F"/>
    <w:rsid w:val="326F0299"/>
    <w:rsid w:val="32731AF1"/>
    <w:rsid w:val="32737E20"/>
    <w:rsid w:val="3298312D"/>
    <w:rsid w:val="32B83376"/>
    <w:rsid w:val="32B9758D"/>
    <w:rsid w:val="3301501D"/>
    <w:rsid w:val="3312185C"/>
    <w:rsid w:val="331B41FB"/>
    <w:rsid w:val="33C31214"/>
    <w:rsid w:val="33CF0F12"/>
    <w:rsid w:val="33DE702D"/>
    <w:rsid w:val="34142383"/>
    <w:rsid w:val="341A0786"/>
    <w:rsid w:val="34376FAD"/>
    <w:rsid w:val="34702DD3"/>
    <w:rsid w:val="351E4405"/>
    <w:rsid w:val="354D2EA4"/>
    <w:rsid w:val="363314B8"/>
    <w:rsid w:val="36953C9F"/>
    <w:rsid w:val="37316803"/>
    <w:rsid w:val="37602F5D"/>
    <w:rsid w:val="38273954"/>
    <w:rsid w:val="388E2AC8"/>
    <w:rsid w:val="38E82A34"/>
    <w:rsid w:val="3940131B"/>
    <w:rsid w:val="39463E41"/>
    <w:rsid w:val="39596B38"/>
    <w:rsid w:val="39CC55B0"/>
    <w:rsid w:val="39D92ABE"/>
    <w:rsid w:val="3A190A53"/>
    <w:rsid w:val="3A766B65"/>
    <w:rsid w:val="3A8B7855"/>
    <w:rsid w:val="3AB55D21"/>
    <w:rsid w:val="3AC247EA"/>
    <w:rsid w:val="3B351B12"/>
    <w:rsid w:val="3C065855"/>
    <w:rsid w:val="3C1E6D9B"/>
    <w:rsid w:val="3C9C0BB1"/>
    <w:rsid w:val="3CA85053"/>
    <w:rsid w:val="3CED0A23"/>
    <w:rsid w:val="3D2D3D71"/>
    <w:rsid w:val="3D7A5E10"/>
    <w:rsid w:val="3DA25CFD"/>
    <w:rsid w:val="3DEC595A"/>
    <w:rsid w:val="3E7E75CE"/>
    <w:rsid w:val="3F125641"/>
    <w:rsid w:val="3F1D6765"/>
    <w:rsid w:val="40C02403"/>
    <w:rsid w:val="414C6205"/>
    <w:rsid w:val="417D7042"/>
    <w:rsid w:val="41B80675"/>
    <w:rsid w:val="42147262"/>
    <w:rsid w:val="42365111"/>
    <w:rsid w:val="425F4704"/>
    <w:rsid w:val="42E535F3"/>
    <w:rsid w:val="431460B0"/>
    <w:rsid w:val="43691526"/>
    <w:rsid w:val="43754C1D"/>
    <w:rsid w:val="437D11D6"/>
    <w:rsid w:val="43F13840"/>
    <w:rsid w:val="442E063E"/>
    <w:rsid w:val="444B4111"/>
    <w:rsid w:val="447408D1"/>
    <w:rsid w:val="44A87F58"/>
    <w:rsid w:val="453F284D"/>
    <w:rsid w:val="456E439E"/>
    <w:rsid w:val="45A86555"/>
    <w:rsid w:val="45BC051A"/>
    <w:rsid w:val="45F06BAB"/>
    <w:rsid w:val="46304FC7"/>
    <w:rsid w:val="4643417A"/>
    <w:rsid w:val="466F210D"/>
    <w:rsid w:val="46821CB3"/>
    <w:rsid w:val="469D6782"/>
    <w:rsid w:val="470C6BF8"/>
    <w:rsid w:val="474125F7"/>
    <w:rsid w:val="47493603"/>
    <w:rsid w:val="476D2739"/>
    <w:rsid w:val="47737A4B"/>
    <w:rsid w:val="479E409C"/>
    <w:rsid w:val="47A436B2"/>
    <w:rsid w:val="47B2414B"/>
    <w:rsid w:val="48034E4D"/>
    <w:rsid w:val="48A84198"/>
    <w:rsid w:val="48A94FC6"/>
    <w:rsid w:val="48BC6DDF"/>
    <w:rsid w:val="499A77FB"/>
    <w:rsid w:val="49D44CD8"/>
    <w:rsid w:val="4A576C63"/>
    <w:rsid w:val="4A856ADC"/>
    <w:rsid w:val="4AE816B8"/>
    <w:rsid w:val="4B5E6A9C"/>
    <w:rsid w:val="4C2E4250"/>
    <w:rsid w:val="4D784B05"/>
    <w:rsid w:val="4DC24859"/>
    <w:rsid w:val="4E306096"/>
    <w:rsid w:val="4EA13083"/>
    <w:rsid w:val="4ECB3CAB"/>
    <w:rsid w:val="4ED25186"/>
    <w:rsid w:val="4EF23CBC"/>
    <w:rsid w:val="4F1A6D2A"/>
    <w:rsid w:val="4F390FEF"/>
    <w:rsid w:val="4F624E9E"/>
    <w:rsid w:val="4FC86A03"/>
    <w:rsid w:val="50150562"/>
    <w:rsid w:val="50486DBF"/>
    <w:rsid w:val="50CA39BB"/>
    <w:rsid w:val="516919FC"/>
    <w:rsid w:val="519E3501"/>
    <w:rsid w:val="522347FD"/>
    <w:rsid w:val="52A26971"/>
    <w:rsid w:val="52A93B3D"/>
    <w:rsid w:val="52B647DD"/>
    <w:rsid w:val="52D40560"/>
    <w:rsid w:val="52D654EA"/>
    <w:rsid w:val="53513844"/>
    <w:rsid w:val="55DD5220"/>
    <w:rsid w:val="56005871"/>
    <w:rsid w:val="56221DC8"/>
    <w:rsid w:val="5652341C"/>
    <w:rsid w:val="56591AC0"/>
    <w:rsid w:val="56701026"/>
    <w:rsid w:val="57071F12"/>
    <w:rsid w:val="574D4C75"/>
    <w:rsid w:val="57506247"/>
    <w:rsid w:val="57594CAE"/>
    <w:rsid w:val="58390EBB"/>
    <w:rsid w:val="584E5435"/>
    <w:rsid w:val="587E630A"/>
    <w:rsid w:val="58804969"/>
    <w:rsid w:val="5887412C"/>
    <w:rsid w:val="58F63BF0"/>
    <w:rsid w:val="59154C5B"/>
    <w:rsid w:val="59265AB2"/>
    <w:rsid w:val="594727B1"/>
    <w:rsid w:val="597A4381"/>
    <w:rsid w:val="59C63C09"/>
    <w:rsid w:val="59D52CC8"/>
    <w:rsid w:val="5A0669F4"/>
    <w:rsid w:val="5A2E6498"/>
    <w:rsid w:val="5A3E43A6"/>
    <w:rsid w:val="5A73330C"/>
    <w:rsid w:val="5A772969"/>
    <w:rsid w:val="5A8C575C"/>
    <w:rsid w:val="5AAE0649"/>
    <w:rsid w:val="5AF93434"/>
    <w:rsid w:val="5B1242AF"/>
    <w:rsid w:val="5BA4263C"/>
    <w:rsid w:val="5BBA0336"/>
    <w:rsid w:val="5BC05126"/>
    <w:rsid w:val="5C0E771A"/>
    <w:rsid w:val="5C7E73DB"/>
    <w:rsid w:val="5CF83DA4"/>
    <w:rsid w:val="5CFB1181"/>
    <w:rsid w:val="5D0B79F3"/>
    <w:rsid w:val="5D0F6C5C"/>
    <w:rsid w:val="5D2126CB"/>
    <w:rsid w:val="5E2E353F"/>
    <w:rsid w:val="5E360CB4"/>
    <w:rsid w:val="5E62022E"/>
    <w:rsid w:val="5EC4076F"/>
    <w:rsid w:val="5F0C5C05"/>
    <w:rsid w:val="5F225FAE"/>
    <w:rsid w:val="5F59511F"/>
    <w:rsid w:val="5F813D96"/>
    <w:rsid w:val="5F86645A"/>
    <w:rsid w:val="5FB84437"/>
    <w:rsid w:val="60143683"/>
    <w:rsid w:val="6095122C"/>
    <w:rsid w:val="60C037DA"/>
    <w:rsid w:val="60F1543F"/>
    <w:rsid w:val="61191338"/>
    <w:rsid w:val="615D2C39"/>
    <w:rsid w:val="62695657"/>
    <w:rsid w:val="62991105"/>
    <w:rsid w:val="62F16AB6"/>
    <w:rsid w:val="630713CB"/>
    <w:rsid w:val="6364167F"/>
    <w:rsid w:val="6372189D"/>
    <w:rsid w:val="63957F1C"/>
    <w:rsid w:val="63D82EA3"/>
    <w:rsid w:val="63E62514"/>
    <w:rsid w:val="65A97437"/>
    <w:rsid w:val="65C03694"/>
    <w:rsid w:val="65CA4DD5"/>
    <w:rsid w:val="66291F70"/>
    <w:rsid w:val="662962AB"/>
    <w:rsid w:val="662D7AB4"/>
    <w:rsid w:val="66500960"/>
    <w:rsid w:val="66687C37"/>
    <w:rsid w:val="66883ABF"/>
    <w:rsid w:val="66977562"/>
    <w:rsid w:val="67291FA6"/>
    <w:rsid w:val="676D604B"/>
    <w:rsid w:val="67D97A43"/>
    <w:rsid w:val="68687522"/>
    <w:rsid w:val="687A7A94"/>
    <w:rsid w:val="688E14FC"/>
    <w:rsid w:val="68D3720D"/>
    <w:rsid w:val="68D77C42"/>
    <w:rsid w:val="68F9037A"/>
    <w:rsid w:val="6940229F"/>
    <w:rsid w:val="698937B6"/>
    <w:rsid w:val="69B81611"/>
    <w:rsid w:val="69EF6FC6"/>
    <w:rsid w:val="69F82C75"/>
    <w:rsid w:val="6A453803"/>
    <w:rsid w:val="6B113644"/>
    <w:rsid w:val="6B4F406C"/>
    <w:rsid w:val="6B9D7EBE"/>
    <w:rsid w:val="6BD841C2"/>
    <w:rsid w:val="6C455901"/>
    <w:rsid w:val="6CBB25E4"/>
    <w:rsid w:val="6D0F5027"/>
    <w:rsid w:val="6D4D7816"/>
    <w:rsid w:val="6D520E43"/>
    <w:rsid w:val="6D6E6D60"/>
    <w:rsid w:val="6DE133C9"/>
    <w:rsid w:val="6E0D4B14"/>
    <w:rsid w:val="6E4A2211"/>
    <w:rsid w:val="6E8C4C0A"/>
    <w:rsid w:val="6EAC08B2"/>
    <w:rsid w:val="6ED23D02"/>
    <w:rsid w:val="6F2773C2"/>
    <w:rsid w:val="6F542B66"/>
    <w:rsid w:val="6F5C7CF9"/>
    <w:rsid w:val="6F79184A"/>
    <w:rsid w:val="6FCD6848"/>
    <w:rsid w:val="702A6EB4"/>
    <w:rsid w:val="70525602"/>
    <w:rsid w:val="70B93A4E"/>
    <w:rsid w:val="70FA5E74"/>
    <w:rsid w:val="71FE1016"/>
    <w:rsid w:val="71FE500B"/>
    <w:rsid w:val="7211176E"/>
    <w:rsid w:val="72545855"/>
    <w:rsid w:val="73236B6F"/>
    <w:rsid w:val="73456C09"/>
    <w:rsid w:val="737F3406"/>
    <w:rsid w:val="73E80A8A"/>
    <w:rsid w:val="73F34137"/>
    <w:rsid w:val="742C6329"/>
    <w:rsid w:val="74F936DF"/>
    <w:rsid w:val="750C22F3"/>
    <w:rsid w:val="75256A6F"/>
    <w:rsid w:val="75466741"/>
    <w:rsid w:val="75C971A0"/>
    <w:rsid w:val="761235AA"/>
    <w:rsid w:val="761873BB"/>
    <w:rsid w:val="768608C7"/>
    <w:rsid w:val="76917812"/>
    <w:rsid w:val="78B9415D"/>
    <w:rsid w:val="79C97943"/>
    <w:rsid w:val="79CE6A68"/>
    <w:rsid w:val="79D670B2"/>
    <w:rsid w:val="7A107D5D"/>
    <w:rsid w:val="7A243F6B"/>
    <w:rsid w:val="7A2912D7"/>
    <w:rsid w:val="7A3D21AD"/>
    <w:rsid w:val="7A7A7432"/>
    <w:rsid w:val="7A856820"/>
    <w:rsid w:val="7A8765B2"/>
    <w:rsid w:val="7AFE5593"/>
    <w:rsid w:val="7B1F1C1C"/>
    <w:rsid w:val="7B1F3223"/>
    <w:rsid w:val="7C252F36"/>
    <w:rsid w:val="7C8C3C68"/>
    <w:rsid w:val="7CAC6CC4"/>
    <w:rsid w:val="7CCE18FD"/>
    <w:rsid w:val="7CD76DBD"/>
    <w:rsid w:val="7D027CFA"/>
    <w:rsid w:val="7D2B5B11"/>
    <w:rsid w:val="7D8D747A"/>
    <w:rsid w:val="7D9860C4"/>
    <w:rsid w:val="7E534B51"/>
    <w:rsid w:val="7E8C59F5"/>
    <w:rsid w:val="7F267AF8"/>
    <w:rsid w:val="7F792ABC"/>
    <w:rsid w:val="7FB11C08"/>
    <w:rsid w:val="7FD0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rPr>
      <w:rFonts w:ascii="Times New Roman" w:hAnsi="Times New Roman" w:eastAsia="宋体" w:cs="Times New Roman"/>
    </w:rPr>
  </w:style>
  <w:style w:type="paragraph" w:styleId="6">
    <w:name w:val="annotation text"/>
    <w:basedOn w:val="1"/>
    <w:link w:val="25"/>
    <w:qFormat/>
    <w:uiPriority w:val="0"/>
    <w:pPr>
      <w:jc w:val="left"/>
    </w:pPr>
  </w:style>
  <w:style w:type="paragraph" w:styleId="7">
    <w:name w:val="toc 3"/>
    <w:basedOn w:val="1"/>
    <w:next w:val="1"/>
    <w:qFormat/>
    <w:uiPriority w:val="0"/>
    <w:pPr>
      <w:ind w:left="840" w:leftChars="400"/>
    </w:p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annotation subject"/>
    <w:basedOn w:val="6"/>
    <w:next w:val="6"/>
    <w:link w:val="26"/>
    <w:qFormat/>
    <w:uiPriority w:val="0"/>
    <w:rPr>
      <w:b/>
      <w:bCs/>
    </w:rPr>
  </w:style>
  <w:style w:type="character" w:styleId="17">
    <w:name w:val="annotation reference"/>
    <w:basedOn w:val="16"/>
    <w:qFormat/>
    <w:uiPriority w:val="0"/>
    <w:rPr>
      <w:sz w:val="21"/>
      <w:szCs w:val="21"/>
    </w:rPr>
  </w:style>
  <w:style w:type="paragraph" w:customStyle="1" w:styleId="18">
    <w:name w:val="Table Paragraph"/>
    <w:basedOn w:val="1"/>
    <w:qFormat/>
    <w:uiPriority w:val="1"/>
    <w:rPr>
      <w:rFonts w:ascii="方正仿宋简体" w:hAnsi="方正仿宋简体" w:eastAsia="方正仿宋简体" w:cs="方正仿宋简体"/>
      <w:lang w:val="zh-CN" w:bidi="zh-CN"/>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font01"/>
    <w:basedOn w:val="16"/>
    <w:qFormat/>
    <w:uiPriority w:val="0"/>
    <w:rPr>
      <w:rFonts w:hint="eastAsia" w:ascii="仿宋_GB2312" w:eastAsia="仿宋_GB2312" w:cs="仿宋_GB2312"/>
      <w:color w:val="000000"/>
      <w:sz w:val="24"/>
      <w:szCs w:val="24"/>
      <w:u w:val="none"/>
    </w:rPr>
  </w:style>
  <w:style w:type="character" w:customStyle="1" w:styleId="22">
    <w:name w:val="font11"/>
    <w:basedOn w:val="16"/>
    <w:qFormat/>
    <w:uiPriority w:val="0"/>
    <w:rPr>
      <w:rFonts w:hint="default" w:ascii="Times New Roman" w:hAnsi="Times New Roman" w:cs="Times New Roman"/>
      <w:color w:val="000000"/>
      <w:sz w:val="24"/>
      <w:szCs w:val="24"/>
      <w:u w:val="none"/>
    </w:rPr>
  </w:style>
  <w:style w:type="paragraph" w:customStyle="1" w:styleId="23">
    <w:name w:val="Body text|1"/>
    <w:basedOn w:val="1"/>
    <w:qFormat/>
    <w:uiPriority w:val="0"/>
    <w:pPr>
      <w:spacing w:line="398" w:lineRule="auto"/>
      <w:ind w:firstLine="400"/>
      <w:jc w:val="left"/>
    </w:pPr>
    <w:rPr>
      <w:rFonts w:ascii="宋体" w:hAnsi="宋体" w:eastAsia="宋体" w:cs="宋体"/>
      <w:kern w:val="0"/>
      <w:sz w:val="20"/>
      <w:szCs w:val="20"/>
      <w:lang w:val="zh-TW" w:eastAsia="zh-TW" w:bidi="zh-TW"/>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5">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6">
    <w:name w:val="批注主题 字符"/>
    <w:basedOn w:val="25"/>
    <w:link w:val="14"/>
    <w:qFormat/>
    <w:uiPriority w:val="0"/>
    <w:rPr>
      <w:rFonts w:asciiTheme="minorHAnsi" w:hAnsiTheme="minorHAnsi" w:eastAsiaTheme="minorEastAsia" w:cstheme="minorBidi"/>
      <w:b/>
      <w:bCs/>
      <w:kern w:val="2"/>
      <w:sz w:val="21"/>
      <w:szCs w:val="24"/>
    </w:rPr>
  </w:style>
  <w:style w:type="character" w:customStyle="1" w:styleId="27">
    <w:name w:val="批注框文本 字符"/>
    <w:basedOn w:val="16"/>
    <w:link w:val="8"/>
    <w:qFormat/>
    <w:uiPriority w:val="0"/>
    <w:rPr>
      <w:rFonts w:asciiTheme="minorHAnsi" w:hAnsiTheme="minorHAnsi" w:eastAsiaTheme="minorEastAsia" w:cstheme="minorBidi"/>
      <w:kern w:val="2"/>
      <w:sz w:val="18"/>
      <w:szCs w:val="18"/>
    </w:rPr>
  </w:style>
  <w:style w:type="character" w:customStyle="1" w:styleId="28">
    <w:name w:val="font41"/>
    <w:basedOn w:val="16"/>
    <w:qFormat/>
    <w:uiPriority w:val="0"/>
    <w:rPr>
      <w:rFonts w:hint="default" w:ascii="Helvetica" w:hAnsi="Helvetica" w:eastAsia="Helvetica" w:cs="Helvetica"/>
      <w:b/>
      <w:color w:val="000000"/>
      <w:sz w:val="28"/>
      <w:szCs w:val="28"/>
      <w:u w:val="none"/>
    </w:rPr>
  </w:style>
  <w:style w:type="character" w:customStyle="1" w:styleId="29">
    <w:name w:val="font31"/>
    <w:basedOn w:val="16"/>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1022</Words>
  <Characters>5827</Characters>
  <Lines>48</Lines>
  <Paragraphs>13</Paragraphs>
  <TotalTime>2</TotalTime>
  <ScaleCrop>false</ScaleCrop>
  <LinksUpToDate>false</LinksUpToDate>
  <CharactersWithSpaces>6836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dc:creator>
  <cp:lastModifiedBy>戴戴</cp:lastModifiedBy>
  <cp:lastPrinted>2020-10-12T15:26:00Z</cp:lastPrinted>
  <dcterms:modified xsi:type="dcterms:W3CDTF">2020-10-22T03:01:43Z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